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055" w:rsidRPr="006D7B46" w:rsidRDefault="00257055" w:rsidP="00257055">
      <w:pPr>
        <w:pStyle w:val="ConsNonformat"/>
        <w:widowControl/>
        <w:ind w:right="0" w:firstLine="709"/>
        <w:jc w:val="center"/>
        <w:rPr>
          <w:rFonts w:ascii="Times New Roman" w:hAnsi="Times New Roman" w:cs="Times New Roman"/>
          <w:b/>
          <w:sz w:val="24"/>
          <w:szCs w:val="24"/>
        </w:rPr>
      </w:pPr>
      <w:r w:rsidRPr="006D7B46">
        <w:rPr>
          <w:rFonts w:ascii="Times New Roman" w:hAnsi="Times New Roman" w:cs="Times New Roman"/>
          <w:b/>
          <w:sz w:val="24"/>
          <w:szCs w:val="24"/>
        </w:rPr>
        <w:t>Извещение о проведен</w:t>
      </w:r>
      <w:proofErr w:type="gramStart"/>
      <w:r w:rsidRPr="006D7B46">
        <w:rPr>
          <w:rFonts w:ascii="Times New Roman" w:hAnsi="Times New Roman" w:cs="Times New Roman"/>
          <w:b/>
          <w:sz w:val="24"/>
          <w:szCs w:val="24"/>
        </w:rPr>
        <w:t>ии ау</w:t>
      </w:r>
      <w:proofErr w:type="gramEnd"/>
      <w:r w:rsidRPr="006D7B46">
        <w:rPr>
          <w:rFonts w:ascii="Times New Roman" w:hAnsi="Times New Roman" w:cs="Times New Roman"/>
          <w:b/>
          <w:sz w:val="24"/>
          <w:szCs w:val="24"/>
        </w:rPr>
        <w:t>кциона</w:t>
      </w:r>
    </w:p>
    <w:p w:rsidR="00257055" w:rsidRPr="00E80BE9" w:rsidRDefault="00257055" w:rsidP="00257055">
      <w:pPr>
        <w:autoSpaceDE w:val="0"/>
        <w:autoSpaceDN w:val="0"/>
        <w:adjustRightInd w:val="0"/>
        <w:ind w:firstLine="540"/>
        <w:jc w:val="center"/>
        <w:outlineLvl w:val="1"/>
        <w:rPr>
          <w:b/>
          <w:sz w:val="20"/>
          <w:szCs w:val="20"/>
        </w:rPr>
      </w:pPr>
      <w:r w:rsidRPr="006D7B46">
        <w:rPr>
          <w:b/>
        </w:rPr>
        <w:t xml:space="preserve">Департамент управления имуществом и земельными ресурсами администрации города Твери сообщает о </w:t>
      </w:r>
      <w:r w:rsidRPr="000026F7">
        <w:rPr>
          <w:b/>
        </w:rPr>
        <w:t>проведен</w:t>
      </w:r>
      <w:proofErr w:type="gramStart"/>
      <w:r w:rsidRPr="000026F7">
        <w:rPr>
          <w:b/>
        </w:rPr>
        <w:t>ии ау</w:t>
      </w:r>
      <w:proofErr w:type="gramEnd"/>
      <w:r w:rsidRPr="000026F7">
        <w:rPr>
          <w:b/>
        </w:rPr>
        <w:t xml:space="preserve">кциона на право заключения договора аренды находящегося в муниципальной собственности земельного участка </w:t>
      </w:r>
      <w:r w:rsidRPr="000026F7">
        <w:rPr>
          <w:b/>
          <w:bCs/>
        </w:rPr>
        <w:t>под комплексное освоение территории</w:t>
      </w:r>
    </w:p>
    <w:p w:rsidR="00257055" w:rsidRPr="006D7B46" w:rsidRDefault="00257055" w:rsidP="00257055">
      <w:pPr>
        <w:autoSpaceDE w:val="0"/>
        <w:autoSpaceDN w:val="0"/>
        <w:adjustRightInd w:val="0"/>
        <w:ind w:firstLine="709"/>
        <w:jc w:val="center"/>
        <w:rPr>
          <w:b/>
          <w:bCs/>
        </w:rPr>
      </w:pPr>
    </w:p>
    <w:p w:rsidR="00257055" w:rsidRPr="006D7B46" w:rsidRDefault="00257055" w:rsidP="00257055">
      <w:pPr>
        <w:autoSpaceDE w:val="0"/>
        <w:autoSpaceDN w:val="0"/>
        <w:adjustRightInd w:val="0"/>
        <w:ind w:firstLine="709"/>
        <w:jc w:val="center"/>
        <w:rPr>
          <w:b/>
        </w:rPr>
      </w:pPr>
    </w:p>
    <w:p w:rsidR="00257055" w:rsidRPr="006D7B46" w:rsidRDefault="00257055" w:rsidP="00257055">
      <w:pPr>
        <w:pStyle w:val="af6"/>
        <w:spacing w:before="0" w:beforeAutospacing="0" w:after="0" w:afterAutospacing="0"/>
        <w:ind w:firstLine="709"/>
        <w:jc w:val="both"/>
      </w:pPr>
      <w:r w:rsidRPr="006D7B46">
        <w:rPr>
          <w:rStyle w:val="a3"/>
        </w:rPr>
        <w:t xml:space="preserve">Организатор аукциона - </w:t>
      </w:r>
      <w:r w:rsidRPr="006D7B46">
        <w:t>департамент управления имуществом и земельными ресурсами администрации города Твери.</w:t>
      </w:r>
    </w:p>
    <w:p w:rsidR="00257055" w:rsidRPr="006D7B46" w:rsidRDefault="00257055" w:rsidP="00257055">
      <w:pPr>
        <w:pStyle w:val="af6"/>
        <w:spacing w:before="0" w:beforeAutospacing="0" w:after="0" w:afterAutospacing="0"/>
        <w:ind w:firstLine="709"/>
        <w:jc w:val="both"/>
      </w:pPr>
      <w:r w:rsidRPr="006D7B46">
        <w:rPr>
          <w:b/>
        </w:rPr>
        <w:t>Основание для проведения аукциона</w:t>
      </w:r>
      <w:r w:rsidRPr="006D7B46">
        <w:t xml:space="preserve">: </w:t>
      </w:r>
      <w:r w:rsidRPr="006D7B46">
        <w:rPr>
          <w:rStyle w:val="a3"/>
          <w:b w:val="0"/>
        </w:rPr>
        <w:t xml:space="preserve">Постановление администрации города Твери от  </w:t>
      </w:r>
      <w:r>
        <w:rPr>
          <w:rStyle w:val="a3"/>
          <w:b w:val="0"/>
        </w:rPr>
        <w:t>14</w:t>
      </w:r>
      <w:r w:rsidRPr="006D7B46">
        <w:rPr>
          <w:rStyle w:val="a3"/>
          <w:b w:val="0"/>
        </w:rPr>
        <w:t>.0</w:t>
      </w:r>
      <w:r>
        <w:rPr>
          <w:rStyle w:val="a3"/>
          <w:b w:val="0"/>
        </w:rPr>
        <w:t>4</w:t>
      </w:r>
      <w:r w:rsidRPr="006D7B46">
        <w:rPr>
          <w:rStyle w:val="a3"/>
          <w:b w:val="0"/>
        </w:rPr>
        <w:t>.201</w:t>
      </w:r>
      <w:r>
        <w:rPr>
          <w:rStyle w:val="a3"/>
          <w:b w:val="0"/>
        </w:rPr>
        <w:t>7</w:t>
      </w:r>
      <w:r w:rsidRPr="006D7B46">
        <w:rPr>
          <w:rStyle w:val="a3"/>
          <w:b w:val="0"/>
        </w:rPr>
        <w:t xml:space="preserve"> № </w:t>
      </w:r>
      <w:r>
        <w:rPr>
          <w:rStyle w:val="a3"/>
          <w:b w:val="0"/>
        </w:rPr>
        <w:t>501</w:t>
      </w:r>
      <w:r w:rsidRPr="006D7B46">
        <w:rPr>
          <w:rStyle w:val="a3"/>
        </w:rPr>
        <w:t xml:space="preserve"> </w:t>
      </w:r>
      <w:r w:rsidRPr="006D7B46">
        <w:t xml:space="preserve">«О </w:t>
      </w:r>
      <w:r w:rsidRPr="000026F7">
        <w:t>проведен</w:t>
      </w:r>
      <w:proofErr w:type="gramStart"/>
      <w:r w:rsidRPr="000026F7">
        <w:t>ии ау</w:t>
      </w:r>
      <w:proofErr w:type="gramEnd"/>
      <w:r w:rsidRPr="000026F7">
        <w:t xml:space="preserve">кциона на право заключения договора аренды находящегося в муниципальной собственности земельного участка </w:t>
      </w:r>
      <w:r w:rsidRPr="000026F7">
        <w:rPr>
          <w:bCs/>
        </w:rPr>
        <w:t>под комплексное освоение территории</w:t>
      </w:r>
      <w:r w:rsidRPr="006D7B46">
        <w:t>».</w:t>
      </w:r>
    </w:p>
    <w:p w:rsidR="00257055" w:rsidRPr="006D7B46" w:rsidRDefault="00257055" w:rsidP="00257055">
      <w:pPr>
        <w:pStyle w:val="af6"/>
        <w:spacing w:before="0" w:beforeAutospacing="0" w:after="0" w:afterAutospacing="0"/>
        <w:ind w:firstLine="709"/>
        <w:jc w:val="both"/>
      </w:pPr>
      <w:r w:rsidRPr="006D7B46">
        <w:rPr>
          <w:rStyle w:val="a3"/>
        </w:rPr>
        <w:t>Форма торгов:</w:t>
      </w:r>
      <w:r w:rsidRPr="006D7B46">
        <w:t xml:space="preserve"> аукцион, открытый по составу участников и по форме подачи заявок.</w:t>
      </w:r>
    </w:p>
    <w:p w:rsidR="00257055" w:rsidRPr="006D7B46" w:rsidRDefault="00257055" w:rsidP="00257055">
      <w:pPr>
        <w:pStyle w:val="af6"/>
        <w:spacing w:before="0" w:beforeAutospacing="0" w:after="0" w:afterAutospacing="0"/>
        <w:ind w:firstLine="709"/>
        <w:jc w:val="both"/>
      </w:pPr>
      <w:r w:rsidRPr="006D7B46">
        <w:t xml:space="preserve">Место нахождения и почтовый адрес организатора аукциона: 170100, г. Тверь,                                ул. </w:t>
      </w:r>
      <w:proofErr w:type="spellStart"/>
      <w:r w:rsidRPr="006D7B46">
        <w:t>Новоторжская</w:t>
      </w:r>
      <w:proofErr w:type="spellEnd"/>
      <w:r w:rsidRPr="006D7B46">
        <w:t>, д. 1.</w:t>
      </w:r>
    </w:p>
    <w:p w:rsidR="00257055" w:rsidRPr="006D7B46" w:rsidRDefault="00257055" w:rsidP="00257055">
      <w:pPr>
        <w:pStyle w:val="af6"/>
        <w:spacing w:before="0" w:beforeAutospacing="0" w:after="0" w:afterAutospacing="0"/>
        <w:ind w:firstLine="709"/>
        <w:jc w:val="both"/>
      </w:pPr>
      <w:r w:rsidRPr="006D7B46">
        <w:t xml:space="preserve">Адрес электронной почты организатора аукциона: </w:t>
      </w:r>
      <w:r w:rsidRPr="006D7B46">
        <w:rPr>
          <w:lang w:val="en-US"/>
        </w:rPr>
        <w:t>e</w:t>
      </w:r>
      <w:r w:rsidRPr="006D7B46">
        <w:t>-</w:t>
      </w:r>
      <w:r w:rsidRPr="006D7B46">
        <w:rPr>
          <w:lang w:val="en-US"/>
        </w:rPr>
        <w:t>mail</w:t>
      </w:r>
      <w:r w:rsidRPr="006D7B46">
        <w:t xml:space="preserve">:  </w:t>
      </w:r>
      <w:hyperlink r:id="rId7" w:history="1">
        <w:r w:rsidRPr="006D7B46">
          <w:rPr>
            <w:rStyle w:val="ac"/>
            <w:lang w:val="en-US"/>
          </w:rPr>
          <w:t>tverkumi</w:t>
        </w:r>
        <w:r w:rsidRPr="006D7B46">
          <w:rPr>
            <w:rStyle w:val="ac"/>
          </w:rPr>
          <w:t>@</w:t>
        </w:r>
        <w:r w:rsidRPr="006D7B46">
          <w:rPr>
            <w:rStyle w:val="ac"/>
            <w:lang w:val="en-US"/>
          </w:rPr>
          <w:t>adm</w:t>
        </w:r>
        <w:r w:rsidRPr="006D7B46">
          <w:rPr>
            <w:rStyle w:val="ac"/>
          </w:rPr>
          <w:t>.</w:t>
        </w:r>
        <w:r w:rsidRPr="006D7B46">
          <w:rPr>
            <w:rStyle w:val="ac"/>
            <w:lang w:val="en-US"/>
          </w:rPr>
          <w:t>tver</w:t>
        </w:r>
        <w:r w:rsidRPr="006D7B46">
          <w:rPr>
            <w:rStyle w:val="ac"/>
          </w:rPr>
          <w:t>.</w:t>
        </w:r>
        <w:proofErr w:type="spellStart"/>
        <w:r w:rsidRPr="006D7B46">
          <w:rPr>
            <w:rStyle w:val="ac"/>
            <w:lang w:val="en-US"/>
          </w:rPr>
          <w:t>ru</w:t>
        </w:r>
        <w:proofErr w:type="spellEnd"/>
      </w:hyperlink>
      <w:r w:rsidRPr="006D7B46">
        <w:t>.</w:t>
      </w:r>
    </w:p>
    <w:p w:rsidR="00257055" w:rsidRPr="006D7B46" w:rsidRDefault="00257055" w:rsidP="00257055">
      <w:pPr>
        <w:pStyle w:val="af6"/>
        <w:spacing w:before="0" w:beforeAutospacing="0" w:after="0" w:afterAutospacing="0"/>
        <w:ind w:firstLine="709"/>
        <w:jc w:val="both"/>
      </w:pPr>
      <w:r w:rsidRPr="006D7B46">
        <w:rPr>
          <w:rStyle w:val="a3"/>
        </w:rPr>
        <w:t xml:space="preserve">Телефоны для справок и предварительной записи для подачи заявок: (4822) </w:t>
      </w:r>
      <w:r w:rsidRPr="006D7B46">
        <w:t>32-21-91.</w:t>
      </w:r>
    </w:p>
    <w:p w:rsidR="00257055" w:rsidRPr="006D7B46" w:rsidRDefault="00257055" w:rsidP="00257055">
      <w:pPr>
        <w:tabs>
          <w:tab w:val="left" w:pos="7320"/>
        </w:tabs>
        <w:ind w:firstLine="709"/>
        <w:jc w:val="both"/>
      </w:pPr>
      <w:r w:rsidRPr="006D7B46">
        <w:rPr>
          <w:b/>
        </w:rPr>
        <w:t xml:space="preserve">Дата проведения аукциона: </w:t>
      </w:r>
      <w:r>
        <w:t>20</w:t>
      </w:r>
      <w:r w:rsidRPr="006D7B46">
        <w:t>.</w:t>
      </w:r>
      <w:r>
        <w:t>04</w:t>
      </w:r>
      <w:r w:rsidRPr="006D7B46">
        <w:t>.201</w:t>
      </w:r>
      <w:r>
        <w:t>8</w:t>
      </w:r>
      <w:r w:rsidRPr="006D7B46">
        <w:t xml:space="preserve"> года в 1</w:t>
      </w:r>
      <w:r>
        <w:t>4</w:t>
      </w:r>
      <w:r w:rsidRPr="006D7B46">
        <w:t xml:space="preserve"> ч.</w:t>
      </w:r>
      <w:r>
        <w:t>15</w:t>
      </w:r>
      <w:r w:rsidRPr="006D7B46">
        <w:t xml:space="preserve"> мин.</w:t>
      </w:r>
      <w:r w:rsidRPr="006D7B46">
        <w:tab/>
      </w:r>
    </w:p>
    <w:p w:rsidR="00257055" w:rsidRPr="006D7B46" w:rsidRDefault="00257055" w:rsidP="00257055">
      <w:pPr>
        <w:ind w:firstLine="709"/>
        <w:jc w:val="both"/>
      </w:pPr>
      <w:r w:rsidRPr="006D7B46">
        <w:rPr>
          <w:b/>
        </w:rPr>
        <w:t>Место проведения аукциона:</w:t>
      </w:r>
      <w:r w:rsidRPr="006D7B46">
        <w:t xml:space="preserve"> г. Тверь, ул. </w:t>
      </w:r>
      <w:proofErr w:type="spellStart"/>
      <w:r w:rsidRPr="006D7B46">
        <w:t>Новоторжская</w:t>
      </w:r>
      <w:proofErr w:type="spellEnd"/>
      <w:r w:rsidRPr="006D7B46">
        <w:t xml:space="preserve">, д. 1, 2 этаж,  </w:t>
      </w:r>
      <w:proofErr w:type="spellStart"/>
      <w:r w:rsidRPr="006D7B46">
        <w:t>каб</w:t>
      </w:r>
      <w:proofErr w:type="spellEnd"/>
      <w:r w:rsidRPr="006D7B46">
        <w:t>. 234.</w:t>
      </w:r>
    </w:p>
    <w:p w:rsidR="00257055" w:rsidRPr="0067530C" w:rsidRDefault="00257055" w:rsidP="00257055">
      <w:pPr>
        <w:pStyle w:val="af6"/>
        <w:spacing w:before="0" w:beforeAutospacing="0" w:after="0" w:afterAutospacing="0"/>
        <w:ind w:firstLine="709"/>
        <w:jc w:val="both"/>
        <w:rPr>
          <w:rStyle w:val="a3"/>
        </w:rPr>
      </w:pPr>
      <w:r w:rsidRPr="0067530C">
        <w:rPr>
          <w:rStyle w:val="a3"/>
        </w:rPr>
        <w:t>1. Предмет аукциона:</w:t>
      </w:r>
    </w:p>
    <w:p w:rsidR="00257055" w:rsidRPr="00A76148" w:rsidRDefault="00257055" w:rsidP="00257055">
      <w:pPr>
        <w:pStyle w:val="af6"/>
        <w:tabs>
          <w:tab w:val="left" w:pos="993"/>
        </w:tabs>
        <w:spacing w:before="0" w:beforeAutospacing="0" w:after="0" w:afterAutospacing="0"/>
        <w:ind w:firstLine="709"/>
        <w:jc w:val="both"/>
      </w:pPr>
      <w:r w:rsidRPr="00CF281F">
        <w:rPr>
          <w:rStyle w:val="a3"/>
        </w:rPr>
        <w:t>Лот № 1 –</w:t>
      </w:r>
      <w:r w:rsidRPr="00CF281F">
        <w:t xml:space="preserve"> Размер первого арендного платежа за находящийся в муниципальной собственности земельный  участок  из земель населенных пунктов, с кадастровым номером </w:t>
      </w:r>
      <w:r w:rsidRPr="00BA6EB7">
        <w:t>69:40:0100169:1424, площадью 25270 кв. м, в границах,  указанных  в  выписке из ЕГРН об основных характеристиках и зарегистрированных правах  на объект недвижимости под комплексное освоение территории. Адрес (описание местоположения): установлено относительно ориентира, расположенного в границах участка. Почтовый адрес ориентира: 170021 Тверская область, город Тверь, улица Кольцевая</w:t>
      </w:r>
      <w:r w:rsidRPr="00A76148">
        <w:t>.</w:t>
      </w:r>
    </w:p>
    <w:p w:rsidR="00257055" w:rsidRDefault="00257055" w:rsidP="00257055">
      <w:pPr>
        <w:autoSpaceDE w:val="0"/>
        <w:autoSpaceDN w:val="0"/>
        <w:adjustRightInd w:val="0"/>
        <w:ind w:firstLine="709"/>
        <w:jc w:val="both"/>
      </w:pPr>
      <w:r>
        <w:t xml:space="preserve">Территориальная зона в соответствии с Правилами землепользования и застройки г. Твери: зона общественных центров (ОЦ).  </w:t>
      </w:r>
    </w:p>
    <w:p w:rsidR="00257055" w:rsidRPr="00A76148" w:rsidRDefault="00257055" w:rsidP="00257055">
      <w:pPr>
        <w:autoSpaceDE w:val="0"/>
        <w:autoSpaceDN w:val="0"/>
        <w:adjustRightInd w:val="0"/>
        <w:ind w:firstLine="709"/>
        <w:jc w:val="both"/>
      </w:pPr>
      <w:r>
        <w:t xml:space="preserve">Разрешенное использование земельного участка: </w:t>
      </w:r>
      <w:proofErr w:type="gramStart"/>
      <w:r>
        <w:t>«Объекты торговли (торговые центры, торгово-развлекательные центры (комплексы)»</w:t>
      </w:r>
      <w:r w:rsidRPr="00A76148">
        <w:t>.</w:t>
      </w:r>
      <w:proofErr w:type="gramEnd"/>
    </w:p>
    <w:p w:rsidR="00257055" w:rsidRPr="00364341" w:rsidRDefault="00257055" w:rsidP="00257055">
      <w:pPr>
        <w:pStyle w:val="af6"/>
        <w:spacing w:before="0" w:beforeAutospacing="0" w:after="0" w:afterAutospacing="0"/>
        <w:ind w:firstLine="709"/>
        <w:jc w:val="both"/>
        <w:rPr>
          <w:b/>
        </w:rPr>
      </w:pPr>
      <w:r w:rsidRPr="00364341">
        <w:rPr>
          <w:b/>
        </w:rPr>
        <w:t xml:space="preserve">Ограничения в использовании: </w:t>
      </w:r>
    </w:p>
    <w:p w:rsidR="00257055" w:rsidRPr="00364341" w:rsidRDefault="00257055" w:rsidP="00257055">
      <w:pPr>
        <w:pStyle w:val="af8"/>
        <w:tabs>
          <w:tab w:val="left" w:pos="1134"/>
        </w:tabs>
        <w:ind w:firstLine="709"/>
        <w:jc w:val="both"/>
        <w:rPr>
          <w:rFonts w:ascii="Times New Roman" w:hAnsi="Times New Roman"/>
          <w:sz w:val="24"/>
          <w:szCs w:val="24"/>
        </w:rPr>
      </w:pPr>
      <w:r w:rsidRPr="00364341">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257055" w:rsidRPr="00364341" w:rsidRDefault="00257055" w:rsidP="00257055">
      <w:pPr>
        <w:pStyle w:val="af8"/>
        <w:tabs>
          <w:tab w:val="left" w:pos="1134"/>
        </w:tabs>
        <w:ind w:firstLine="709"/>
        <w:jc w:val="both"/>
        <w:rPr>
          <w:rFonts w:ascii="Times New Roman" w:hAnsi="Times New Roman"/>
          <w:sz w:val="24"/>
          <w:szCs w:val="24"/>
        </w:rPr>
      </w:pPr>
      <w:r w:rsidRPr="00364341">
        <w:rPr>
          <w:rFonts w:ascii="Times New Roman" w:hAnsi="Times New Roman"/>
          <w:sz w:val="24"/>
          <w:szCs w:val="24"/>
        </w:rPr>
        <w:t>- обеспечить сохранность подземных инженерных сетей;</w:t>
      </w:r>
    </w:p>
    <w:p w:rsidR="00257055" w:rsidRPr="00364341" w:rsidRDefault="00257055" w:rsidP="00257055">
      <w:pPr>
        <w:pStyle w:val="af8"/>
        <w:tabs>
          <w:tab w:val="left" w:pos="1134"/>
        </w:tabs>
        <w:ind w:firstLine="709"/>
        <w:jc w:val="both"/>
        <w:rPr>
          <w:rFonts w:ascii="Times New Roman" w:hAnsi="Times New Roman"/>
          <w:sz w:val="24"/>
          <w:szCs w:val="24"/>
          <w:lang w:val="ru-RU"/>
        </w:rPr>
      </w:pPr>
      <w:r w:rsidRPr="00364341">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w:t>
      </w:r>
      <w:r w:rsidRPr="00364341">
        <w:rPr>
          <w:rFonts w:ascii="Times New Roman" w:hAnsi="Times New Roman"/>
          <w:sz w:val="24"/>
          <w:szCs w:val="24"/>
          <w:lang w:val="ru-RU"/>
        </w:rPr>
        <w:t>,</w:t>
      </w:r>
      <w:r w:rsidRPr="00364341">
        <w:rPr>
          <w:rFonts w:ascii="Times New Roman" w:hAnsi="Times New Roman"/>
          <w:sz w:val="24"/>
          <w:szCs w:val="24"/>
        </w:rPr>
        <w:t xml:space="preserve"> ремонта</w:t>
      </w:r>
      <w:r w:rsidRPr="00364341">
        <w:rPr>
          <w:rFonts w:ascii="Times New Roman" w:hAnsi="Times New Roman"/>
          <w:sz w:val="24"/>
          <w:szCs w:val="24"/>
          <w:lang w:val="ru-RU"/>
        </w:rPr>
        <w:t xml:space="preserve"> и эксплуатации</w:t>
      </w:r>
      <w:r w:rsidRPr="00364341">
        <w:rPr>
          <w:rFonts w:ascii="Times New Roman" w:hAnsi="Times New Roman"/>
          <w:sz w:val="24"/>
          <w:szCs w:val="24"/>
        </w:rPr>
        <w:t xml:space="preserve"> инженерных сетей и коммуникаций</w:t>
      </w:r>
      <w:r w:rsidRPr="00364341">
        <w:rPr>
          <w:rFonts w:ascii="Times New Roman" w:hAnsi="Times New Roman"/>
          <w:sz w:val="24"/>
          <w:szCs w:val="24"/>
          <w:lang w:val="ru-RU"/>
        </w:rPr>
        <w:t>.</w:t>
      </w:r>
    </w:p>
    <w:p w:rsidR="00257055" w:rsidRPr="00297155" w:rsidRDefault="00257055" w:rsidP="00257055">
      <w:pPr>
        <w:ind w:firstLine="709"/>
        <w:jc w:val="both"/>
      </w:pPr>
      <w:r w:rsidRPr="00297155">
        <w:t>Земельный участок находится во втором поясе зоны санитарной охраны источников питьевого водоснабжения, частично в санитарно-защитной зоне предприятий и инженерно-транспортных коммуникаций.</w:t>
      </w:r>
    </w:p>
    <w:p w:rsidR="00257055" w:rsidRPr="00297155" w:rsidRDefault="00257055" w:rsidP="00257055">
      <w:pPr>
        <w:ind w:firstLine="709"/>
        <w:jc w:val="both"/>
      </w:pPr>
      <w:r w:rsidRPr="00297155">
        <w:t>В соответствии с пп.14 п.5 ст.27 Земельного Кодекса Российской Федерации указанный земельный участок отнесен к землям ограниченным в обороте.</w:t>
      </w:r>
    </w:p>
    <w:p w:rsidR="00257055" w:rsidRPr="00297155" w:rsidRDefault="00257055" w:rsidP="00257055">
      <w:pPr>
        <w:ind w:firstLine="709"/>
        <w:jc w:val="both"/>
        <w:rPr>
          <w:rFonts w:eastAsia="Calibri"/>
          <w:lang w:eastAsia="en-US"/>
        </w:rPr>
      </w:pPr>
      <w:r w:rsidRPr="00297155">
        <w:t>Согласно п.2 ст. 27 Земельного Кодекса Российской Федерации земельные участки, отнесенные к землям, ограниченным в обороте, не предоставляются в частную собственность</w:t>
      </w:r>
      <w:r w:rsidRPr="00297155">
        <w:rPr>
          <w:rFonts w:eastAsia="Calibri"/>
          <w:lang w:eastAsia="en-US"/>
        </w:rPr>
        <w:t>.</w:t>
      </w:r>
    </w:p>
    <w:p w:rsidR="00257055" w:rsidRPr="00297155" w:rsidRDefault="00257055" w:rsidP="00257055">
      <w:pPr>
        <w:ind w:firstLine="709"/>
        <w:jc w:val="both"/>
        <w:rPr>
          <w:rFonts w:eastAsia="Calibri"/>
          <w:lang w:eastAsia="en-US"/>
        </w:rPr>
      </w:pPr>
      <w:proofErr w:type="gramStart"/>
      <w:r w:rsidRPr="00297155">
        <w:rPr>
          <w:rFonts w:eastAsia="Calibri"/>
          <w:lang w:eastAsia="en-US"/>
        </w:rPr>
        <w:t>По территории земельного участка  проходят сети инженерно-технического обеспечения: сети водоснабжения с технической зоной 5 м. в обе стороны от стенки трубы, по улице Кольцевая проложены магистральные сети водоснабжения, кабельные линии электропередачи высокого напряжения с охранной зоной 1 м в обе стороны от крайних проводов, воздушные линии электропередачи низкого напряжения с охранной зоной 2 м. в обе стороны от крайних проводов</w:t>
      </w:r>
      <w:proofErr w:type="gramEnd"/>
      <w:r w:rsidRPr="00297155">
        <w:rPr>
          <w:rFonts w:eastAsia="Calibri"/>
          <w:lang w:eastAsia="en-US"/>
        </w:rPr>
        <w:t>. Со стороны улицы Голландская на расстоянии 30 м от границы земельного участка с кадастровым номером 69:40:0100169:1424 расположена КНС № 23, обеспечивающая коммунальное водоотведение района.</w:t>
      </w:r>
    </w:p>
    <w:p w:rsidR="00257055" w:rsidRPr="00297155" w:rsidRDefault="00257055" w:rsidP="00257055">
      <w:pPr>
        <w:ind w:firstLine="709"/>
        <w:jc w:val="both"/>
        <w:rPr>
          <w:rFonts w:eastAsia="Calibri"/>
          <w:lang w:eastAsia="en-US"/>
        </w:rPr>
      </w:pPr>
      <w:r w:rsidRPr="00297155">
        <w:rPr>
          <w:rFonts w:eastAsia="Calibri"/>
          <w:lang w:eastAsia="en-US"/>
        </w:rPr>
        <w:t>Земельный участок с кадастровым номером 69:40:0100169:1424 расположен в</w:t>
      </w:r>
      <w:r>
        <w:rPr>
          <w:rFonts w:eastAsia="Calibri"/>
          <w:lang w:eastAsia="en-US"/>
        </w:rPr>
        <w:t xml:space="preserve"> </w:t>
      </w:r>
      <w:r w:rsidRPr="00297155">
        <w:rPr>
          <w:rFonts w:eastAsia="Calibri"/>
          <w:lang w:eastAsia="en-US"/>
        </w:rPr>
        <w:t xml:space="preserve">границах выявленного объекта культурного наследия «Культурный слой г. Твери,  </w:t>
      </w:r>
      <w:r w:rsidRPr="00297155">
        <w:rPr>
          <w:rFonts w:eastAsia="Calibri"/>
          <w:lang w:val="en-US" w:eastAsia="en-US"/>
        </w:rPr>
        <w:t>XV</w:t>
      </w:r>
      <w:r w:rsidRPr="00297155">
        <w:rPr>
          <w:rFonts w:eastAsia="Calibri"/>
          <w:lang w:eastAsia="en-US"/>
        </w:rPr>
        <w:t>-</w:t>
      </w:r>
      <w:r w:rsidRPr="00297155">
        <w:rPr>
          <w:rFonts w:eastAsia="Calibri"/>
          <w:lang w:val="en-US" w:eastAsia="en-US"/>
        </w:rPr>
        <w:t>XIX</w:t>
      </w:r>
      <w:r w:rsidRPr="00297155">
        <w:rPr>
          <w:rFonts w:eastAsia="Calibri"/>
          <w:lang w:eastAsia="en-US"/>
        </w:rPr>
        <w:t xml:space="preserve"> вв.» (объект археологического наследия). Использованием данного земельного участка осуществляется в </w:t>
      </w:r>
      <w:r w:rsidRPr="00297155">
        <w:rPr>
          <w:rFonts w:eastAsia="Calibri"/>
          <w:lang w:eastAsia="en-US"/>
        </w:rPr>
        <w:lastRenderedPageBreak/>
        <w:t>соответствии с требованиями п. 5 ст. 5.1 Федерального закона от 25.06.2002 №73-ФЗ «</w:t>
      </w:r>
      <w:r>
        <w:rPr>
          <w:rFonts w:eastAsia="Calibri"/>
          <w:lang w:eastAsia="en-US"/>
        </w:rPr>
        <w:t>О</w:t>
      </w:r>
      <w:r w:rsidRPr="00297155">
        <w:rPr>
          <w:rFonts w:eastAsia="Calibri"/>
          <w:lang w:eastAsia="en-US"/>
        </w:rPr>
        <w:t>б объектах культурного наследия (памятник истории и культуры) народов российской Федерации».</w:t>
      </w:r>
    </w:p>
    <w:p w:rsidR="00257055" w:rsidRPr="00297155" w:rsidRDefault="00257055" w:rsidP="00257055">
      <w:pPr>
        <w:ind w:firstLine="709"/>
        <w:jc w:val="both"/>
        <w:rPr>
          <w:rFonts w:eastAsia="Calibri"/>
          <w:lang w:eastAsia="en-US"/>
        </w:rPr>
      </w:pPr>
      <w:r w:rsidRPr="00297155">
        <w:rPr>
          <w:rFonts w:eastAsia="Calibri"/>
          <w:lang w:eastAsia="en-US"/>
        </w:rPr>
        <w:t xml:space="preserve">В соответствии с проектом зон охраны памятников истории и культуры г. Твери, утвержденным Решением Президиума Тверского областного Совета народных депутатов, исполнительного комитета Тверского областного Совета народных депутатов от 25.02.1991 №26/40 данные земельные участки расположены в зоне регулирования застройки, предусматривающей строительство объектов высотой до 15 м. </w:t>
      </w:r>
    </w:p>
    <w:p w:rsidR="00257055" w:rsidRPr="0067530C" w:rsidRDefault="00257055" w:rsidP="00257055">
      <w:pPr>
        <w:pStyle w:val="af6"/>
        <w:spacing w:before="0" w:beforeAutospacing="0" w:after="0" w:afterAutospacing="0"/>
        <w:ind w:firstLine="748"/>
        <w:jc w:val="both"/>
      </w:pPr>
      <w:r w:rsidRPr="0067530C">
        <w:rPr>
          <w:b/>
        </w:rPr>
        <w:t>Обременения правами других лиц:</w:t>
      </w:r>
      <w:r w:rsidRPr="0067530C">
        <w:t xml:space="preserve"> нет.</w:t>
      </w:r>
    </w:p>
    <w:p w:rsidR="00257055" w:rsidRPr="0067530C" w:rsidRDefault="00257055" w:rsidP="00257055">
      <w:pPr>
        <w:pStyle w:val="af6"/>
        <w:spacing w:before="0" w:beforeAutospacing="0" w:after="0" w:afterAutospacing="0"/>
        <w:ind w:firstLine="748"/>
        <w:jc w:val="both"/>
      </w:pPr>
      <w:r w:rsidRPr="0067530C">
        <w:rPr>
          <w:b/>
        </w:rPr>
        <w:t>Строения на земельном участке:</w:t>
      </w:r>
      <w:r w:rsidRPr="0067530C">
        <w:t xml:space="preserve"> </w:t>
      </w:r>
      <w:proofErr w:type="gramStart"/>
      <w:r w:rsidRPr="0067530C">
        <w:t>свободный</w:t>
      </w:r>
      <w:proofErr w:type="gramEnd"/>
      <w:r w:rsidRPr="0067530C">
        <w:t xml:space="preserve"> от застройки.</w:t>
      </w:r>
    </w:p>
    <w:p w:rsidR="00257055" w:rsidRPr="006D7B46" w:rsidRDefault="00257055" w:rsidP="00257055">
      <w:pPr>
        <w:pStyle w:val="af6"/>
        <w:spacing w:before="0" w:beforeAutospacing="0" w:after="0" w:afterAutospacing="0"/>
        <w:ind w:firstLine="709"/>
        <w:jc w:val="both"/>
      </w:pPr>
      <w:r w:rsidRPr="006D7B46">
        <w:rPr>
          <w:rStyle w:val="a3"/>
        </w:rPr>
        <w:t>Осмотр земельного участка</w:t>
      </w:r>
      <w:r w:rsidRPr="006D7B46">
        <w:t xml:space="preserve"> производится претендентами бесплатно и самостоятельно.</w:t>
      </w:r>
    </w:p>
    <w:p w:rsidR="00257055" w:rsidRPr="000E6B5B" w:rsidRDefault="00257055" w:rsidP="00257055">
      <w:pPr>
        <w:tabs>
          <w:tab w:val="left" w:pos="284"/>
          <w:tab w:val="left" w:pos="851"/>
        </w:tabs>
        <w:ind w:firstLine="709"/>
        <w:jc w:val="both"/>
      </w:pPr>
      <w:proofErr w:type="gramStart"/>
      <w:r w:rsidRPr="000E6B5B">
        <w:rPr>
          <w:b/>
        </w:rPr>
        <w:t>Начальная цена</w:t>
      </w:r>
      <w:r w:rsidRPr="000E6B5B">
        <w:t xml:space="preserve"> предмета аукциона на право заключения договора аренды земельного участка в размере первого арендного платежа, определенного по результатам рыночной оценки в соответствии с Федеральным </w:t>
      </w:r>
      <w:hyperlink r:id="rId8" w:history="1">
        <w:r w:rsidRPr="000E6B5B">
          <w:t>законом</w:t>
        </w:r>
      </w:hyperlink>
      <w:r w:rsidRPr="000E6B5B">
        <w:t xml:space="preserve"> от 29.07.1998 №135 «Об оценочной деятельности в Российской Федерации», в размере </w:t>
      </w:r>
      <w:r w:rsidRPr="00BA6EB7">
        <w:t>10 282 745 (десять миллионов двести восемьдесят две тысячи семьсот сорок пять) рублей, НДС не облагается</w:t>
      </w:r>
      <w:r w:rsidRPr="000E6B5B">
        <w:t xml:space="preserve">.    </w:t>
      </w:r>
      <w:proofErr w:type="gramEnd"/>
    </w:p>
    <w:p w:rsidR="00257055" w:rsidRPr="000E6B5B" w:rsidRDefault="00257055" w:rsidP="00257055">
      <w:pPr>
        <w:tabs>
          <w:tab w:val="left" w:pos="851"/>
        </w:tabs>
        <w:ind w:firstLine="709"/>
        <w:jc w:val="both"/>
      </w:pPr>
      <w:r w:rsidRPr="000E6B5B">
        <w:rPr>
          <w:b/>
        </w:rPr>
        <w:t>Величина повышения начальной цены («шаг аукциона»)</w:t>
      </w:r>
      <w:r w:rsidRPr="000E6B5B">
        <w:t xml:space="preserve"> в размере трех процентов начальной цены предмета аукциона, что составляет </w:t>
      </w:r>
      <w:r w:rsidRPr="00BA6EB7">
        <w:t>308 482 (триста восемь тысяч четыреста восемьдесят два) рубля 35 коп</w:t>
      </w:r>
      <w:proofErr w:type="gramStart"/>
      <w:r w:rsidRPr="00BA6EB7">
        <w:t xml:space="preserve">., </w:t>
      </w:r>
      <w:proofErr w:type="gramEnd"/>
      <w:r w:rsidRPr="00BA6EB7">
        <w:t>НДС не облагается</w:t>
      </w:r>
      <w:r w:rsidRPr="000E6B5B">
        <w:t>.</w:t>
      </w:r>
    </w:p>
    <w:p w:rsidR="00257055" w:rsidRPr="000E6B5B" w:rsidRDefault="00257055" w:rsidP="00257055">
      <w:pPr>
        <w:tabs>
          <w:tab w:val="left" w:pos="851"/>
        </w:tabs>
        <w:ind w:firstLine="709"/>
        <w:jc w:val="both"/>
      </w:pPr>
      <w:r w:rsidRPr="000E6B5B">
        <w:rPr>
          <w:b/>
        </w:rPr>
        <w:t>Сумма задатка для участия в аукционе</w:t>
      </w:r>
      <w:r w:rsidRPr="000E6B5B">
        <w:t xml:space="preserve"> в размере 100% от начальной цены предмета аукциона на право заключения договора аренды земельного участка в размере первого арендного платежа, что составляет </w:t>
      </w:r>
      <w:r w:rsidRPr="00BA6EB7">
        <w:t>10 282 745 (десять миллионов двести восемьдесят две тысячи семьсот сорок пять) рублей, НДС не облагается</w:t>
      </w:r>
      <w:r w:rsidRPr="000E6B5B">
        <w:t>.</w:t>
      </w:r>
    </w:p>
    <w:p w:rsidR="00257055" w:rsidRPr="00521E2C" w:rsidRDefault="00257055" w:rsidP="00257055">
      <w:pPr>
        <w:tabs>
          <w:tab w:val="left" w:pos="851"/>
        </w:tabs>
        <w:ind w:firstLine="709"/>
        <w:jc w:val="both"/>
      </w:pPr>
      <w:r w:rsidRPr="00521E2C">
        <w:rPr>
          <w:b/>
        </w:rPr>
        <w:t>Размер ежегодной арендной платы за земельный участок</w:t>
      </w:r>
      <w:r w:rsidRPr="00521E2C">
        <w:t xml:space="preserve"> определяется в соответствии с положением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кадастровой стоимости», утвержденным решением Тверской городской Думы от 15.04.2009 № 36(76). Размер первого арендного платежа определяется по результатам аукциона.</w:t>
      </w:r>
    </w:p>
    <w:p w:rsidR="00257055" w:rsidRPr="00521E2C" w:rsidRDefault="00257055" w:rsidP="00257055">
      <w:pPr>
        <w:autoSpaceDE w:val="0"/>
        <w:autoSpaceDN w:val="0"/>
        <w:adjustRightInd w:val="0"/>
        <w:ind w:firstLine="709"/>
        <w:jc w:val="both"/>
      </w:pPr>
      <w:r w:rsidRPr="00521E2C">
        <w:t xml:space="preserve">Размер ежегодной арендной платы за земельный участок определяется на основании кадастровой стоимости, утверждённой в соответствии со статьей 24.17 Федерального закона от 29.07.1998 № 135-ФЗ «Об оценочной деятельности в Российской Федерации». Применение рыночной стоимости </w:t>
      </w:r>
      <w:r>
        <w:t xml:space="preserve">равной кадастровой </w:t>
      </w:r>
      <w:r w:rsidRPr="00521E2C">
        <w:t>для определения размера ежегодной арендной платы за земельный участок не допускается.</w:t>
      </w:r>
    </w:p>
    <w:p w:rsidR="00257055" w:rsidRPr="006D7B46" w:rsidRDefault="00257055" w:rsidP="00257055">
      <w:pPr>
        <w:pStyle w:val="af4"/>
        <w:spacing w:after="0"/>
        <w:ind w:firstLine="709"/>
        <w:jc w:val="both"/>
        <w:rPr>
          <w:lang w:val="ru-RU"/>
        </w:rPr>
      </w:pPr>
      <w:r w:rsidRPr="006D7B46">
        <w:rPr>
          <w:b/>
        </w:rPr>
        <w:t>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sidRPr="006D7B46">
        <w:rPr>
          <w:b/>
        </w:rPr>
        <w:t>сч</w:t>
      </w:r>
      <w:proofErr w:type="spellEnd"/>
      <w:r w:rsidRPr="006D7B46">
        <w:rPr>
          <w:b/>
        </w:rPr>
        <w:t xml:space="preserve"> 900020125) ИНН/КПП 6901043057/695001001, расчетный счет 40302810900005000001 в О</w:t>
      </w:r>
      <w:r w:rsidRPr="006D7B46">
        <w:rPr>
          <w:b/>
          <w:lang w:val="ru-RU"/>
        </w:rPr>
        <w:t xml:space="preserve">ТДЕЛЕНИЕ ТВЕРЬ, Г.ТВЕРЬ, </w:t>
      </w:r>
      <w:r w:rsidRPr="006D7B46">
        <w:rPr>
          <w:b/>
        </w:rPr>
        <w:t>БИК 042809001</w:t>
      </w:r>
      <w:r w:rsidRPr="006D7B46">
        <w:rPr>
          <w:b/>
          <w:lang w:val="ru-RU"/>
        </w:rPr>
        <w:t>.</w:t>
      </w:r>
    </w:p>
    <w:p w:rsidR="00257055" w:rsidRPr="006D7B46" w:rsidRDefault="00257055" w:rsidP="00257055">
      <w:pPr>
        <w:ind w:firstLine="709"/>
        <w:jc w:val="both"/>
        <w:rPr>
          <w:b/>
        </w:rPr>
      </w:pPr>
      <w:r w:rsidRPr="006D7B46">
        <w:rPr>
          <w:b/>
        </w:rPr>
        <w:t>В платежном поручении в поле «Назначение платежа» указать: «Задаток за участие в аукционе на право заключения договора аренды земельного участка по адресу</w:t>
      </w:r>
      <w:r>
        <w:rPr>
          <w:b/>
        </w:rPr>
        <w:t xml:space="preserve"> (ориентиру)</w:t>
      </w:r>
      <w:r w:rsidRPr="006D7B46">
        <w:rPr>
          <w:b/>
        </w:rPr>
        <w:t>: г. Тверь</w:t>
      </w:r>
      <w:r w:rsidRPr="000E6B5B">
        <w:rPr>
          <w:b/>
        </w:rPr>
        <w:t xml:space="preserve">, </w:t>
      </w:r>
      <w:r>
        <w:rPr>
          <w:b/>
        </w:rPr>
        <w:t>ул. Кольцевая, под комплексное освоение территории</w:t>
      </w:r>
      <w:r w:rsidRPr="006D7B46">
        <w:rPr>
          <w:b/>
        </w:rPr>
        <w:t>, НДС не облагается.</w:t>
      </w:r>
    </w:p>
    <w:p w:rsidR="00257055" w:rsidRPr="006D7B46" w:rsidRDefault="00257055" w:rsidP="00257055">
      <w:pPr>
        <w:ind w:firstLine="709"/>
        <w:jc w:val="both"/>
        <w:rPr>
          <w:b/>
        </w:rPr>
      </w:pPr>
      <w:r w:rsidRPr="006D7B46">
        <w:t xml:space="preserve">Задаток должен поступить на указанный счет не позднее </w:t>
      </w:r>
      <w:r>
        <w:t>20</w:t>
      </w:r>
      <w:r w:rsidRPr="006D7B46">
        <w:t>.0</w:t>
      </w:r>
      <w:r>
        <w:t>4</w:t>
      </w:r>
      <w:r w:rsidRPr="006D7B46">
        <w:t>.201</w:t>
      </w:r>
      <w:r>
        <w:t>8</w:t>
      </w:r>
      <w:r w:rsidRPr="006D7B46">
        <w:t xml:space="preserve"> г</w:t>
      </w:r>
    </w:p>
    <w:p w:rsidR="00257055" w:rsidRPr="006D7B46" w:rsidRDefault="00257055" w:rsidP="00257055">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w:t>
      </w:r>
      <w:r>
        <w:rPr>
          <w:rFonts w:ascii="Times New Roman" w:hAnsi="Times New Roman" w:cs="Times New Roman"/>
          <w:sz w:val="24"/>
          <w:szCs w:val="24"/>
        </w:rPr>
        <w:t>.</w:t>
      </w:r>
      <w:r w:rsidRPr="006D7B46">
        <w:rPr>
          <w:rFonts w:ascii="Times New Roman" w:hAnsi="Times New Roman" w:cs="Times New Roman"/>
          <w:sz w:val="24"/>
          <w:szCs w:val="24"/>
        </w:rPr>
        <w:t xml:space="preserve"> </w:t>
      </w:r>
    </w:p>
    <w:p w:rsidR="00257055" w:rsidRPr="006D7B46" w:rsidRDefault="00257055" w:rsidP="00257055">
      <w:pPr>
        <w:autoSpaceDE w:val="0"/>
        <w:autoSpaceDN w:val="0"/>
        <w:adjustRightInd w:val="0"/>
        <w:ind w:firstLine="709"/>
        <w:jc w:val="both"/>
      </w:pPr>
      <w:r w:rsidRPr="006D7B46">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257055" w:rsidRPr="006D7B46" w:rsidRDefault="00257055" w:rsidP="00257055">
      <w:pPr>
        <w:autoSpaceDE w:val="0"/>
        <w:autoSpaceDN w:val="0"/>
        <w:adjustRightInd w:val="0"/>
        <w:ind w:firstLine="709"/>
        <w:jc w:val="both"/>
      </w:pPr>
      <w:r w:rsidRPr="006D7B46">
        <w:t>В случае принятия решения организатором аукциона об отказе в проведен</w:t>
      </w:r>
      <w:proofErr w:type="gramStart"/>
      <w:r w:rsidRPr="006D7B46">
        <w:t>ии ау</w:t>
      </w:r>
      <w:proofErr w:type="gramEnd"/>
      <w:r w:rsidRPr="006D7B46">
        <w:t xml:space="preserve">кциона, внесенный участниками аукциона задаток возвращается организатором аукциона в 3-х  </w:t>
      </w:r>
      <w:proofErr w:type="spellStart"/>
      <w:r w:rsidRPr="006D7B46">
        <w:t>дневный</w:t>
      </w:r>
      <w:proofErr w:type="spellEnd"/>
      <w:r w:rsidRPr="006D7B46">
        <w:t xml:space="preserve"> срок со дня принятия данного решения.</w:t>
      </w:r>
    </w:p>
    <w:p w:rsidR="00257055" w:rsidRPr="006D7B46" w:rsidRDefault="00257055" w:rsidP="00257055">
      <w:pPr>
        <w:autoSpaceDE w:val="0"/>
        <w:autoSpaceDN w:val="0"/>
        <w:adjustRightInd w:val="0"/>
        <w:ind w:firstLine="709"/>
        <w:jc w:val="both"/>
      </w:pPr>
      <w:r w:rsidRPr="006D7B46">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6D7B46">
        <w:t>срок,  внесенный победителем аукциона задаток ему не возвращается</w:t>
      </w:r>
      <w:proofErr w:type="gramEnd"/>
      <w:r w:rsidRPr="006D7B46">
        <w:t>.</w:t>
      </w:r>
    </w:p>
    <w:p w:rsidR="00257055" w:rsidRPr="006D7B46" w:rsidRDefault="00257055" w:rsidP="00257055">
      <w:pPr>
        <w:pStyle w:val="af6"/>
        <w:spacing w:before="0" w:beforeAutospacing="0" w:after="0" w:afterAutospacing="0"/>
        <w:ind w:firstLine="709"/>
      </w:pPr>
      <w:r w:rsidRPr="006D7B46">
        <w:rPr>
          <w:rStyle w:val="a3"/>
        </w:rPr>
        <w:t>2. Существенные условия договора аренды:</w:t>
      </w:r>
    </w:p>
    <w:p w:rsidR="00257055" w:rsidRPr="006D7B46" w:rsidRDefault="00257055" w:rsidP="00257055">
      <w:pPr>
        <w:pStyle w:val="af6"/>
        <w:spacing w:before="0" w:beforeAutospacing="0" w:after="0" w:afterAutospacing="0"/>
        <w:ind w:firstLine="709"/>
        <w:jc w:val="both"/>
      </w:pPr>
      <w:r w:rsidRPr="006D7B46">
        <w:t xml:space="preserve">- срок аренды земельного участка  - </w:t>
      </w:r>
      <w:r>
        <w:t>60</w:t>
      </w:r>
      <w:r w:rsidRPr="006D7B46">
        <w:t xml:space="preserve"> месяцев.</w:t>
      </w:r>
    </w:p>
    <w:p w:rsidR="00257055" w:rsidRPr="006D7B46" w:rsidRDefault="00257055" w:rsidP="00257055">
      <w:pPr>
        <w:pStyle w:val="af6"/>
        <w:spacing w:before="0" w:beforeAutospacing="0" w:after="0" w:afterAutospacing="0"/>
        <w:ind w:firstLine="709"/>
        <w:jc w:val="both"/>
      </w:pPr>
      <w:r w:rsidRPr="006D7B46">
        <w:rPr>
          <w:rStyle w:val="a3"/>
        </w:rPr>
        <w:t>3. Условия проведения аукциона:</w:t>
      </w:r>
    </w:p>
    <w:p w:rsidR="00257055" w:rsidRDefault="00257055" w:rsidP="00257055">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 xml:space="preserve">Победителем аукциона признается участник аукциона, предложивший наибольший размер </w:t>
      </w:r>
      <w:r>
        <w:rPr>
          <w:rFonts w:ascii="Times New Roman" w:hAnsi="Times New Roman" w:cs="Times New Roman"/>
          <w:sz w:val="24"/>
          <w:szCs w:val="24"/>
        </w:rPr>
        <w:t>первого арендного платежа</w:t>
      </w:r>
      <w:r w:rsidRPr="006D7B46">
        <w:rPr>
          <w:rFonts w:ascii="Times New Roman" w:hAnsi="Times New Roman" w:cs="Times New Roman"/>
          <w:sz w:val="24"/>
          <w:szCs w:val="24"/>
        </w:rPr>
        <w:t xml:space="preserve"> за земельный участок.</w:t>
      </w:r>
    </w:p>
    <w:p w:rsidR="00257055" w:rsidRPr="001823CE" w:rsidRDefault="00257055" w:rsidP="00257055">
      <w:pPr>
        <w:autoSpaceDE w:val="0"/>
        <w:autoSpaceDN w:val="0"/>
        <w:adjustRightInd w:val="0"/>
        <w:ind w:firstLine="709"/>
        <w:jc w:val="both"/>
      </w:pPr>
      <w:r w:rsidRPr="001823CE">
        <w:lastRenderedPageBreak/>
        <w:t>Участниками аукциона на право заключения договора аренды земельного участка для комплексного освоения территории могут являться только юридические лица.</w:t>
      </w:r>
    </w:p>
    <w:p w:rsidR="00257055" w:rsidRPr="006D7B46" w:rsidRDefault="00257055" w:rsidP="00257055">
      <w:pPr>
        <w:ind w:firstLine="709"/>
        <w:jc w:val="both"/>
      </w:pPr>
      <w:r w:rsidRPr="006D7B46">
        <w:t>К участию в аукционе допускаются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257055" w:rsidRPr="006D7B46" w:rsidRDefault="00257055" w:rsidP="00257055">
      <w:pPr>
        <w:pStyle w:val="af6"/>
        <w:tabs>
          <w:tab w:val="center" w:pos="5130"/>
          <w:tab w:val="left" w:pos="8550"/>
        </w:tabs>
        <w:spacing w:before="0" w:beforeAutospacing="0" w:after="0" w:afterAutospacing="0"/>
        <w:ind w:firstLine="709"/>
        <w:jc w:val="both"/>
      </w:pPr>
      <w:r w:rsidRPr="006D7B46">
        <w:rPr>
          <w:rStyle w:val="a3"/>
        </w:rPr>
        <w:t>4. Документы, предоставляемые для участия в аукционе, и требования к ним</w:t>
      </w:r>
      <w:r w:rsidRPr="006D7B46">
        <w:t>:</w:t>
      </w:r>
    </w:p>
    <w:p w:rsidR="00257055" w:rsidRPr="006D7B46" w:rsidRDefault="00257055" w:rsidP="00257055">
      <w:pPr>
        <w:autoSpaceDE w:val="0"/>
        <w:autoSpaceDN w:val="0"/>
        <w:adjustRightInd w:val="0"/>
        <w:ind w:firstLine="709"/>
        <w:jc w:val="both"/>
      </w:pPr>
      <w:r w:rsidRPr="006D7B46">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257055" w:rsidRPr="006D7B46" w:rsidRDefault="00257055" w:rsidP="00257055">
      <w:pPr>
        <w:autoSpaceDE w:val="0"/>
        <w:autoSpaceDN w:val="0"/>
        <w:adjustRightInd w:val="0"/>
        <w:ind w:firstLine="709"/>
        <w:jc w:val="both"/>
      </w:pPr>
      <w:r>
        <w:t>2</w:t>
      </w:r>
      <w:r w:rsidRPr="006D7B46">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57055" w:rsidRPr="006D7B46" w:rsidRDefault="00257055" w:rsidP="00257055">
      <w:pPr>
        <w:autoSpaceDE w:val="0"/>
        <w:autoSpaceDN w:val="0"/>
        <w:adjustRightInd w:val="0"/>
        <w:ind w:firstLine="709"/>
        <w:jc w:val="both"/>
      </w:pPr>
      <w:r>
        <w:t>3</w:t>
      </w:r>
      <w:r w:rsidRPr="006D7B46">
        <w:t>) документы, подтверждающие внесение задатка.</w:t>
      </w:r>
    </w:p>
    <w:p w:rsidR="00257055" w:rsidRPr="006D7B46" w:rsidRDefault="00257055" w:rsidP="00257055">
      <w:pPr>
        <w:autoSpaceDE w:val="0"/>
        <w:autoSpaceDN w:val="0"/>
        <w:adjustRightInd w:val="0"/>
        <w:ind w:firstLine="709"/>
        <w:jc w:val="both"/>
      </w:pPr>
      <w:r w:rsidRPr="006D7B46">
        <w:t>Представление документов, подтверждающих внесение задатка, признается заключением соглашения о задатке.</w:t>
      </w:r>
    </w:p>
    <w:p w:rsidR="00257055" w:rsidRPr="006D7B46" w:rsidRDefault="00257055" w:rsidP="00257055">
      <w:pPr>
        <w:pStyle w:val="af6"/>
        <w:tabs>
          <w:tab w:val="center" w:pos="5130"/>
          <w:tab w:val="left" w:pos="8550"/>
        </w:tabs>
        <w:spacing w:before="0" w:beforeAutospacing="0" w:after="0" w:afterAutospacing="0"/>
        <w:ind w:firstLine="709"/>
        <w:jc w:val="both"/>
      </w:pPr>
      <w:r w:rsidRPr="006D7B46">
        <w:t>В случае подачи заявки представителем заявителя предъявляется надлежащим образом оформленная доверенность.</w:t>
      </w:r>
    </w:p>
    <w:p w:rsidR="00257055" w:rsidRPr="006D7B46" w:rsidRDefault="00257055" w:rsidP="00257055">
      <w:pPr>
        <w:pStyle w:val="af6"/>
        <w:tabs>
          <w:tab w:val="center" w:pos="5130"/>
          <w:tab w:val="left" w:pos="8550"/>
        </w:tabs>
        <w:spacing w:before="0" w:beforeAutospacing="0" w:after="0" w:afterAutospacing="0"/>
        <w:ind w:firstLine="709"/>
        <w:jc w:val="both"/>
      </w:pPr>
      <w:r w:rsidRPr="006D7B46">
        <w:t>Рекомендованные документы:</w:t>
      </w:r>
    </w:p>
    <w:p w:rsidR="00257055" w:rsidRDefault="00257055" w:rsidP="00257055">
      <w:pPr>
        <w:pStyle w:val="af6"/>
        <w:tabs>
          <w:tab w:val="center" w:pos="5130"/>
          <w:tab w:val="left" w:pos="8550"/>
        </w:tabs>
        <w:spacing w:before="0" w:beforeAutospacing="0" w:after="0" w:afterAutospacing="0"/>
        <w:ind w:firstLine="709"/>
        <w:jc w:val="both"/>
      </w:pPr>
      <w:r w:rsidRPr="006D7B46">
        <w:t>- выписка из единого государственного реестра юридических лиц – для юридических лиц, (выписка должна быть получена не ранее, чем за 14 дней до момента подачи заявления организатору аукциона);</w:t>
      </w:r>
    </w:p>
    <w:p w:rsidR="00257055" w:rsidRPr="00931CA5" w:rsidRDefault="00257055" w:rsidP="00257055">
      <w:pPr>
        <w:pStyle w:val="ConsPlusNormal"/>
        <w:ind w:firstLine="709"/>
        <w:jc w:val="both"/>
        <w:rPr>
          <w:rFonts w:ascii="Times New Roman" w:hAnsi="Times New Roman" w:cs="Times New Roman"/>
          <w:sz w:val="24"/>
          <w:szCs w:val="24"/>
        </w:rPr>
      </w:pPr>
      <w:r>
        <w:t xml:space="preserve">- </w:t>
      </w:r>
      <w:r w:rsidRPr="00931CA5">
        <w:rPr>
          <w:rFonts w:ascii="Times New Roman" w:hAnsi="Times New Roman" w:cs="Times New Roman"/>
          <w:sz w:val="24"/>
          <w:szCs w:val="24"/>
        </w:rPr>
        <w:t>копии учредительных документов заявителя;</w:t>
      </w:r>
    </w:p>
    <w:p w:rsidR="00257055" w:rsidRPr="00931CA5" w:rsidRDefault="00257055" w:rsidP="00257055">
      <w:pPr>
        <w:pStyle w:val="ConsPlusNormal"/>
        <w:ind w:firstLine="709"/>
        <w:jc w:val="both"/>
        <w:rPr>
          <w:rFonts w:ascii="Times New Roman" w:hAnsi="Times New Roman" w:cs="Times New Roman"/>
          <w:sz w:val="24"/>
          <w:szCs w:val="24"/>
        </w:rPr>
      </w:pPr>
      <w:r>
        <w:t>-</w:t>
      </w:r>
      <w:r w:rsidRPr="00931CA5">
        <w:t xml:space="preserve"> </w:t>
      </w:r>
      <w:r w:rsidRPr="00931CA5">
        <w:rPr>
          <w:rFonts w:ascii="Times New Roman" w:hAnsi="Times New Roma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Pr>
          <w:rFonts w:ascii="Times New Roman" w:hAnsi="Times New Roman" w:cs="Times New Roman"/>
          <w:sz w:val="24"/>
          <w:szCs w:val="24"/>
        </w:rPr>
        <w:t>.</w:t>
      </w:r>
    </w:p>
    <w:p w:rsidR="00257055" w:rsidRPr="006D7B46" w:rsidRDefault="00257055" w:rsidP="00257055">
      <w:pPr>
        <w:ind w:firstLine="709"/>
        <w:jc w:val="both"/>
      </w:pPr>
      <w:r w:rsidRPr="006D7B46">
        <w:t>Документы, содержащие помарки, подчистки, исправления и т.п. не рассматриваются и не принимаются.</w:t>
      </w:r>
    </w:p>
    <w:p w:rsidR="00257055" w:rsidRPr="006D7B46" w:rsidRDefault="00257055" w:rsidP="00257055">
      <w:pPr>
        <w:pStyle w:val="af6"/>
        <w:spacing w:before="0" w:beforeAutospacing="0" w:after="0" w:afterAutospacing="0"/>
        <w:ind w:firstLine="709"/>
        <w:jc w:val="both"/>
        <w:rPr>
          <w:rStyle w:val="a3"/>
        </w:rPr>
      </w:pPr>
      <w:r w:rsidRPr="006D7B46">
        <w:rPr>
          <w:b/>
        </w:rPr>
        <w:t>5.Адрес места приема заявок:</w:t>
      </w:r>
      <w:r w:rsidRPr="006D7B46">
        <w:rPr>
          <w:rStyle w:val="a3"/>
        </w:rPr>
        <w:t xml:space="preserve"> г. Тверь, ул. </w:t>
      </w:r>
      <w:proofErr w:type="spellStart"/>
      <w:r w:rsidRPr="006D7B46">
        <w:rPr>
          <w:rStyle w:val="a3"/>
        </w:rPr>
        <w:t>Новоторжская</w:t>
      </w:r>
      <w:proofErr w:type="spellEnd"/>
      <w:r w:rsidRPr="006D7B46">
        <w:rPr>
          <w:rStyle w:val="a3"/>
        </w:rPr>
        <w:t xml:space="preserve">, д. 1, 2 этаж,  </w:t>
      </w:r>
      <w:proofErr w:type="spellStart"/>
      <w:r w:rsidRPr="006D7B46">
        <w:rPr>
          <w:rStyle w:val="a3"/>
        </w:rPr>
        <w:t>каб</w:t>
      </w:r>
      <w:proofErr w:type="spellEnd"/>
      <w:r w:rsidRPr="006D7B46">
        <w:rPr>
          <w:rStyle w:val="a3"/>
        </w:rPr>
        <w:t>. 230.</w:t>
      </w:r>
    </w:p>
    <w:p w:rsidR="00257055" w:rsidRPr="006D7B46" w:rsidRDefault="00257055" w:rsidP="00257055">
      <w:pPr>
        <w:pStyle w:val="af6"/>
        <w:spacing w:before="0" w:beforeAutospacing="0" w:after="0" w:afterAutospacing="0"/>
        <w:ind w:firstLine="709"/>
        <w:jc w:val="both"/>
      </w:pPr>
      <w:r w:rsidRPr="006D7B46">
        <w:t xml:space="preserve">Со сведениями о предмете аукциона можно ознакомиться по адресу организатора аукциона:   г. Тверь, </w:t>
      </w:r>
      <w:r w:rsidRPr="006D7B46">
        <w:rPr>
          <w:rStyle w:val="a3"/>
          <w:b w:val="0"/>
        </w:rPr>
        <w:t xml:space="preserve">ул. </w:t>
      </w:r>
      <w:proofErr w:type="spellStart"/>
      <w:r w:rsidRPr="006D7B46">
        <w:rPr>
          <w:rStyle w:val="a3"/>
          <w:b w:val="0"/>
        </w:rPr>
        <w:t>Новоторжская</w:t>
      </w:r>
      <w:proofErr w:type="spellEnd"/>
      <w:r w:rsidRPr="006D7B46">
        <w:rPr>
          <w:rStyle w:val="a3"/>
          <w:b w:val="0"/>
        </w:rPr>
        <w:t xml:space="preserve">, д. 1, 2 этаж, </w:t>
      </w:r>
      <w:proofErr w:type="spellStart"/>
      <w:r w:rsidRPr="006D7B46">
        <w:rPr>
          <w:rStyle w:val="a3"/>
          <w:b w:val="0"/>
        </w:rPr>
        <w:t>каб</w:t>
      </w:r>
      <w:proofErr w:type="spellEnd"/>
      <w:r w:rsidRPr="006D7B46">
        <w:rPr>
          <w:rStyle w:val="a3"/>
          <w:b w:val="0"/>
        </w:rPr>
        <w:t>. 230.</w:t>
      </w:r>
    </w:p>
    <w:p w:rsidR="00257055" w:rsidRPr="006D7B46" w:rsidRDefault="00257055" w:rsidP="00257055">
      <w:pPr>
        <w:ind w:firstLine="709"/>
        <w:jc w:val="both"/>
        <w:rPr>
          <w:bCs/>
        </w:rPr>
      </w:pPr>
      <w:r w:rsidRPr="006D7B46">
        <w:rPr>
          <w:rStyle w:val="a3"/>
        </w:rPr>
        <w:t xml:space="preserve">6. Срок приема заявок: </w:t>
      </w:r>
      <w:r w:rsidRPr="006D7B46">
        <w:rPr>
          <w:b/>
          <w:bCs/>
        </w:rPr>
        <w:t>начиная  с  </w:t>
      </w:r>
      <w:r>
        <w:rPr>
          <w:b/>
          <w:bCs/>
        </w:rPr>
        <w:t>21</w:t>
      </w:r>
      <w:r w:rsidRPr="006D7B46">
        <w:rPr>
          <w:b/>
          <w:bCs/>
        </w:rPr>
        <w:t>.0</w:t>
      </w:r>
      <w:r>
        <w:rPr>
          <w:b/>
          <w:bCs/>
        </w:rPr>
        <w:t>3</w:t>
      </w:r>
      <w:r w:rsidRPr="006D7B46">
        <w:rPr>
          <w:b/>
          <w:bCs/>
        </w:rPr>
        <w:t>.201</w:t>
      </w:r>
      <w:r>
        <w:rPr>
          <w:b/>
          <w:bCs/>
        </w:rPr>
        <w:t>8</w:t>
      </w:r>
      <w:r w:rsidRPr="006D7B46">
        <w:rPr>
          <w:b/>
          <w:bCs/>
          <w:color w:val="FF0000"/>
        </w:rPr>
        <w:t xml:space="preserve"> </w:t>
      </w:r>
      <w:r w:rsidRPr="006D7B46">
        <w:rPr>
          <w:b/>
          <w:bCs/>
        </w:rPr>
        <w:t xml:space="preserve">в рабочие дни с 10 ч. 00 мин. до 13 ч. 00 мин. и с 14 ч. 00 мин. до 17 ч. 00 мин. </w:t>
      </w:r>
    </w:p>
    <w:p w:rsidR="00257055" w:rsidRPr="006D7B46" w:rsidRDefault="00257055" w:rsidP="00257055">
      <w:pPr>
        <w:ind w:firstLine="709"/>
        <w:jc w:val="both"/>
      </w:pPr>
      <w:r w:rsidRPr="006D7B46">
        <w:rPr>
          <w:b/>
          <w:bCs/>
        </w:rPr>
        <w:t xml:space="preserve">Срок окончания приема заявок - </w:t>
      </w:r>
      <w:r>
        <w:rPr>
          <w:b/>
          <w:bCs/>
        </w:rPr>
        <w:t>19</w:t>
      </w:r>
      <w:r w:rsidRPr="006D7B46">
        <w:rPr>
          <w:b/>
          <w:bCs/>
        </w:rPr>
        <w:t>.0</w:t>
      </w:r>
      <w:r>
        <w:rPr>
          <w:b/>
          <w:bCs/>
        </w:rPr>
        <w:t>4</w:t>
      </w:r>
      <w:r w:rsidRPr="006D7B46">
        <w:rPr>
          <w:b/>
          <w:bCs/>
        </w:rPr>
        <w:t>.201</w:t>
      </w:r>
      <w:r>
        <w:rPr>
          <w:b/>
          <w:bCs/>
        </w:rPr>
        <w:t>8</w:t>
      </w:r>
      <w:r w:rsidRPr="006D7B46">
        <w:rPr>
          <w:b/>
          <w:bCs/>
          <w:color w:val="FF0000"/>
        </w:rPr>
        <w:t xml:space="preserve"> </w:t>
      </w:r>
      <w:r w:rsidRPr="006D7B46">
        <w:rPr>
          <w:b/>
          <w:bCs/>
        </w:rPr>
        <w:t>в 17 ч. 00 мин.</w:t>
      </w:r>
    </w:p>
    <w:p w:rsidR="00257055" w:rsidRPr="006D7B46" w:rsidRDefault="00257055" w:rsidP="00257055">
      <w:pPr>
        <w:ind w:firstLine="709"/>
        <w:jc w:val="both"/>
      </w:pPr>
      <w:r w:rsidRPr="006D7B46">
        <w:t>Заявки, поступившие по истечении срока их приема, возвращаются в день их поступления заявителю.</w:t>
      </w:r>
    </w:p>
    <w:p w:rsidR="00257055" w:rsidRPr="006D7B46" w:rsidRDefault="00257055" w:rsidP="00257055">
      <w:pPr>
        <w:ind w:firstLine="709"/>
        <w:jc w:val="both"/>
      </w:pPr>
      <w:r w:rsidRPr="006D7B46">
        <w:t xml:space="preserve">Заявитель не допускается к участию в аукционе по следующим основаниям: </w:t>
      </w:r>
    </w:p>
    <w:p w:rsidR="00257055" w:rsidRPr="006D7B46" w:rsidRDefault="00257055" w:rsidP="00257055">
      <w:pPr>
        <w:autoSpaceDE w:val="0"/>
        <w:autoSpaceDN w:val="0"/>
        <w:adjustRightInd w:val="0"/>
        <w:ind w:firstLine="709"/>
        <w:jc w:val="both"/>
      </w:pPr>
      <w:r w:rsidRPr="006D7B46">
        <w:t>1) непредставление определенных</w:t>
      </w:r>
      <w:r w:rsidRPr="006D7B46">
        <w:rPr>
          <w:rStyle w:val="apple-converted-space"/>
        </w:rPr>
        <w:t> </w:t>
      </w:r>
      <w:hyperlink r:id="rId9" w:history="1">
        <w:r w:rsidRPr="00257055">
          <w:rPr>
            <w:rStyle w:val="ac"/>
            <w:color w:val="auto"/>
            <w:u w:val="none"/>
          </w:rPr>
          <w:t>пунктом 1</w:t>
        </w:r>
      </w:hyperlink>
      <w:r w:rsidRPr="00257055">
        <w:rPr>
          <w:rStyle w:val="apple-converted-space"/>
        </w:rPr>
        <w:t> </w:t>
      </w:r>
      <w:r w:rsidRPr="00257055">
        <w:t>ст</w:t>
      </w:r>
      <w:r w:rsidRPr="006D7B46">
        <w:t>атьи 39.12 Земельного кодекса Российской Федерации необходимых для участия в аукционе документов или представление недостоверных сведений;</w:t>
      </w:r>
    </w:p>
    <w:p w:rsidR="00257055" w:rsidRPr="006D7B46" w:rsidRDefault="00257055" w:rsidP="00257055">
      <w:pPr>
        <w:autoSpaceDE w:val="0"/>
        <w:autoSpaceDN w:val="0"/>
        <w:adjustRightInd w:val="0"/>
        <w:ind w:firstLine="709"/>
        <w:jc w:val="both"/>
      </w:pPr>
      <w:r w:rsidRPr="006D7B46">
        <w:t xml:space="preserve">2) </w:t>
      </w:r>
      <w:proofErr w:type="spellStart"/>
      <w:r w:rsidRPr="006D7B46">
        <w:t>непоступление</w:t>
      </w:r>
      <w:proofErr w:type="spellEnd"/>
      <w:r w:rsidRPr="006D7B46">
        <w:t xml:space="preserve"> задатка на счет, указанный в извещении о проведен</w:t>
      </w:r>
      <w:proofErr w:type="gramStart"/>
      <w:r w:rsidRPr="006D7B46">
        <w:t>ии ау</w:t>
      </w:r>
      <w:proofErr w:type="gramEnd"/>
      <w:r w:rsidRPr="006D7B46">
        <w:t>кциона, на дату рассмотрения заявок на участие в аукционе;</w:t>
      </w:r>
    </w:p>
    <w:p w:rsidR="00257055" w:rsidRPr="006D7B46" w:rsidRDefault="00257055" w:rsidP="00257055">
      <w:pPr>
        <w:autoSpaceDE w:val="0"/>
        <w:autoSpaceDN w:val="0"/>
        <w:adjustRightInd w:val="0"/>
        <w:ind w:firstLine="709"/>
        <w:jc w:val="both"/>
      </w:pPr>
      <w:r w:rsidRPr="006D7B46">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57055" w:rsidRPr="006D7B46" w:rsidRDefault="00257055" w:rsidP="00257055">
      <w:pPr>
        <w:autoSpaceDE w:val="0"/>
        <w:autoSpaceDN w:val="0"/>
        <w:adjustRightInd w:val="0"/>
        <w:ind w:firstLine="709"/>
        <w:jc w:val="both"/>
      </w:pPr>
      <w:r w:rsidRPr="006D7B46">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257055" w:rsidRPr="006D7B46" w:rsidRDefault="00257055" w:rsidP="00257055">
      <w:pPr>
        <w:ind w:firstLine="709"/>
        <w:jc w:val="both"/>
      </w:pPr>
      <w:r w:rsidRPr="006D7B46">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257055" w:rsidRPr="006D7B46" w:rsidRDefault="00257055" w:rsidP="00257055">
      <w:pPr>
        <w:pStyle w:val="af4"/>
        <w:spacing w:after="0"/>
        <w:ind w:firstLine="709"/>
        <w:jc w:val="both"/>
      </w:pPr>
      <w:r w:rsidRPr="006D7B46">
        <w:t>Один заявитель вправе  подать только одну заявку на участие в аукционе.</w:t>
      </w:r>
    </w:p>
    <w:p w:rsidR="00257055" w:rsidRPr="006D7B46" w:rsidRDefault="00257055" w:rsidP="00257055">
      <w:pPr>
        <w:autoSpaceDE w:val="0"/>
        <w:autoSpaceDN w:val="0"/>
        <w:adjustRightInd w:val="0"/>
        <w:ind w:firstLine="709"/>
        <w:jc w:val="both"/>
      </w:pPr>
      <w:r w:rsidRPr="006D7B46">
        <w:lastRenderedPageBreak/>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57055" w:rsidRPr="006D7B46" w:rsidRDefault="00257055" w:rsidP="00257055">
      <w:pPr>
        <w:pStyle w:val="af4"/>
        <w:spacing w:after="0"/>
        <w:ind w:firstLine="709"/>
        <w:jc w:val="both"/>
      </w:pPr>
      <w:r w:rsidRPr="006D7B46">
        <w:rPr>
          <w:b/>
        </w:rPr>
        <w:t>7. Место, дата, время и порядок определения участников аукциона:</w:t>
      </w:r>
      <w:r w:rsidRPr="006D7B46">
        <w:t xml:space="preserve"> </w:t>
      </w:r>
      <w:r w:rsidRPr="006D7B46">
        <w:rPr>
          <w:b/>
        </w:rPr>
        <w:t xml:space="preserve">участники аукциона определяются </w:t>
      </w:r>
      <w:r>
        <w:rPr>
          <w:b/>
          <w:lang w:val="ru-RU"/>
        </w:rPr>
        <w:t>20</w:t>
      </w:r>
      <w:r w:rsidRPr="006D7B46">
        <w:rPr>
          <w:b/>
        </w:rPr>
        <w:t>.</w:t>
      </w:r>
      <w:r w:rsidRPr="006D7B46">
        <w:rPr>
          <w:b/>
          <w:lang w:val="ru-RU"/>
        </w:rPr>
        <w:t>0</w:t>
      </w:r>
      <w:r>
        <w:rPr>
          <w:b/>
          <w:lang w:val="ru-RU"/>
        </w:rPr>
        <w:t>4</w:t>
      </w:r>
      <w:r w:rsidRPr="006D7B46">
        <w:rPr>
          <w:b/>
        </w:rPr>
        <w:t>.201</w:t>
      </w:r>
      <w:r>
        <w:rPr>
          <w:b/>
          <w:lang w:val="ru-RU"/>
        </w:rPr>
        <w:t>8</w:t>
      </w:r>
      <w:r w:rsidRPr="006D7B46">
        <w:rPr>
          <w:b/>
        </w:rPr>
        <w:t xml:space="preserve"> в </w:t>
      </w:r>
      <w:r>
        <w:rPr>
          <w:b/>
          <w:lang w:val="ru-RU"/>
        </w:rPr>
        <w:t>14</w:t>
      </w:r>
      <w:r w:rsidRPr="006D7B46">
        <w:rPr>
          <w:b/>
        </w:rPr>
        <w:t xml:space="preserve"> ч.</w:t>
      </w:r>
      <w:r>
        <w:rPr>
          <w:b/>
          <w:lang w:val="ru-RU"/>
        </w:rPr>
        <w:t>00</w:t>
      </w:r>
      <w:r w:rsidRPr="006D7B46">
        <w:rPr>
          <w:b/>
        </w:rPr>
        <w:t xml:space="preserve"> мин. по адресу</w:t>
      </w:r>
      <w:r w:rsidRPr="006D7B46">
        <w:t xml:space="preserve">: </w:t>
      </w:r>
      <w:r w:rsidRPr="006D7B46">
        <w:rPr>
          <w:rStyle w:val="a3"/>
        </w:rPr>
        <w:t xml:space="preserve">г. Тверь,   ул. </w:t>
      </w:r>
      <w:proofErr w:type="spellStart"/>
      <w:r w:rsidRPr="006D7B46">
        <w:rPr>
          <w:rStyle w:val="a3"/>
        </w:rPr>
        <w:t>Новоторжская</w:t>
      </w:r>
      <w:proofErr w:type="spellEnd"/>
      <w:r w:rsidRPr="006D7B46">
        <w:rPr>
          <w:rStyle w:val="a3"/>
        </w:rPr>
        <w:t xml:space="preserve">, д. 1, </w:t>
      </w:r>
      <w:proofErr w:type="spellStart"/>
      <w:r w:rsidRPr="006D7B46">
        <w:rPr>
          <w:rStyle w:val="a3"/>
        </w:rPr>
        <w:t>каб</w:t>
      </w:r>
      <w:proofErr w:type="spellEnd"/>
      <w:r w:rsidRPr="006D7B46">
        <w:rPr>
          <w:rStyle w:val="a3"/>
        </w:rPr>
        <w:t>. 234.</w:t>
      </w:r>
      <w:r w:rsidRPr="006D7B46">
        <w:t xml:space="preserve"> </w:t>
      </w:r>
    </w:p>
    <w:p w:rsidR="00257055" w:rsidRPr="006D7B46" w:rsidRDefault="00257055" w:rsidP="00257055">
      <w:pPr>
        <w:autoSpaceDE w:val="0"/>
        <w:autoSpaceDN w:val="0"/>
        <w:adjustRightInd w:val="0"/>
        <w:ind w:firstLine="540"/>
        <w:jc w:val="both"/>
      </w:pPr>
      <w:r w:rsidRPr="006D7B46">
        <w:t xml:space="preserve">Заявитель, признанный участником аукциона, становится участником аукциона </w:t>
      </w:r>
      <w:proofErr w:type="gramStart"/>
      <w:r w:rsidRPr="006D7B46">
        <w:t>с даты подписания</w:t>
      </w:r>
      <w:proofErr w:type="gramEnd"/>
      <w:r w:rsidRPr="006D7B46">
        <w:t xml:space="preserve"> организатором аукциона протокола рассмотрения заявок.</w:t>
      </w:r>
    </w:p>
    <w:p w:rsidR="00257055" w:rsidRPr="006D7B46" w:rsidRDefault="00257055" w:rsidP="00257055">
      <w:pPr>
        <w:autoSpaceDE w:val="0"/>
        <w:autoSpaceDN w:val="0"/>
        <w:adjustRightInd w:val="0"/>
        <w:ind w:firstLine="540"/>
        <w:jc w:val="both"/>
      </w:pPr>
      <w:r w:rsidRPr="006D7B46">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257055" w:rsidRPr="006D7B46" w:rsidRDefault="00257055" w:rsidP="00257055">
      <w:pPr>
        <w:autoSpaceDE w:val="0"/>
        <w:autoSpaceDN w:val="0"/>
        <w:adjustRightInd w:val="0"/>
        <w:ind w:firstLine="540"/>
        <w:jc w:val="both"/>
      </w:pPr>
      <w:r w:rsidRPr="006D7B46">
        <w:t>В случае</w:t>
      </w:r>
      <w:proofErr w:type="gramStart"/>
      <w:r w:rsidRPr="006D7B46">
        <w:t>,</w:t>
      </w:r>
      <w:proofErr w:type="gramEnd"/>
      <w:r w:rsidRPr="006D7B46">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57055" w:rsidRPr="006D7B46" w:rsidRDefault="00257055" w:rsidP="00257055">
      <w:pPr>
        <w:autoSpaceDE w:val="0"/>
        <w:autoSpaceDN w:val="0"/>
        <w:adjustRightInd w:val="0"/>
        <w:ind w:firstLine="540"/>
        <w:jc w:val="both"/>
      </w:pPr>
      <w:r w:rsidRPr="006D7B46">
        <w:t>В случае</w:t>
      </w:r>
      <w:proofErr w:type="gramStart"/>
      <w:r w:rsidRPr="006D7B46">
        <w:t>,</w:t>
      </w:r>
      <w:proofErr w:type="gramEnd"/>
      <w:r w:rsidRPr="006D7B46">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57055" w:rsidRPr="006D7B46" w:rsidRDefault="00257055" w:rsidP="00257055">
      <w:pPr>
        <w:pStyle w:val="af6"/>
        <w:spacing w:before="0" w:beforeAutospacing="0" w:after="0" w:afterAutospacing="0"/>
        <w:ind w:firstLine="709"/>
        <w:jc w:val="both"/>
        <w:rPr>
          <w:rStyle w:val="a3"/>
          <w:b w:val="0"/>
        </w:rPr>
      </w:pPr>
      <w:r w:rsidRPr="006D7B46">
        <w:rPr>
          <w:b/>
        </w:rPr>
        <w:t>8. Дата и место регистрации участников аукциона: п</w:t>
      </w:r>
      <w:r w:rsidRPr="006D7B46">
        <w:rPr>
          <w:rStyle w:val="a3"/>
        </w:rPr>
        <w:t>еред началом аукциона </w:t>
      </w:r>
      <w:r>
        <w:rPr>
          <w:rStyle w:val="a3"/>
        </w:rPr>
        <w:t>20</w:t>
      </w:r>
      <w:r w:rsidRPr="006D7B46">
        <w:rPr>
          <w:rStyle w:val="a3"/>
        </w:rPr>
        <w:t>.0</w:t>
      </w:r>
      <w:r>
        <w:rPr>
          <w:rStyle w:val="a3"/>
        </w:rPr>
        <w:t>4</w:t>
      </w:r>
      <w:r w:rsidRPr="006D7B46">
        <w:rPr>
          <w:rStyle w:val="a3"/>
        </w:rPr>
        <w:t>.201</w:t>
      </w:r>
      <w:r>
        <w:rPr>
          <w:rStyle w:val="a3"/>
        </w:rPr>
        <w:t>8</w:t>
      </w:r>
      <w:r w:rsidRPr="006D7B46">
        <w:rPr>
          <w:rStyle w:val="a3"/>
        </w:rPr>
        <w:t xml:space="preserve"> проводится регистрация участников аукциона. Начало регистрации в 1</w:t>
      </w:r>
      <w:r>
        <w:rPr>
          <w:rStyle w:val="a3"/>
        </w:rPr>
        <w:t>4</w:t>
      </w:r>
      <w:r w:rsidRPr="006D7B46">
        <w:rPr>
          <w:rStyle w:val="a3"/>
        </w:rPr>
        <w:t xml:space="preserve"> ч. </w:t>
      </w:r>
      <w:r>
        <w:rPr>
          <w:rStyle w:val="a3"/>
        </w:rPr>
        <w:t>10</w:t>
      </w:r>
      <w:r w:rsidRPr="006D7B46">
        <w:rPr>
          <w:rStyle w:val="a3"/>
        </w:rPr>
        <w:t xml:space="preserve"> мин, окончание регистрации в 1</w:t>
      </w:r>
      <w:r>
        <w:rPr>
          <w:rStyle w:val="a3"/>
        </w:rPr>
        <w:t>4</w:t>
      </w:r>
      <w:r w:rsidRPr="006D7B46">
        <w:rPr>
          <w:rStyle w:val="a3"/>
        </w:rPr>
        <w:t xml:space="preserve"> ч. </w:t>
      </w:r>
      <w:r>
        <w:rPr>
          <w:rStyle w:val="a3"/>
        </w:rPr>
        <w:t>14</w:t>
      </w:r>
      <w:r w:rsidRPr="006D7B46">
        <w:rPr>
          <w:rStyle w:val="a3"/>
        </w:rPr>
        <w:t xml:space="preserve"> мин. Место регистрации: г. Тверь, ул. </w:t>
      </w:r>
      <w:proofErr w:type="spellStart"/>
      <w:r w:rsidRPr="006D7B46">
        <w:rPr>
          <w:rStyle w:val="a3"/>
        </w:rPr>
        <w:t>Новоторжская</w:t>
      </w:r>
      <w:proofErr w:type="spellEnd"/>
      <w:r w:rsidRPr="006D7B46">
        <w:rPr>
          <w:rStyle w:val="a3"/>
        </w:rPr>
        <w:t xml:space="preserve">, д. 1.  </w:t>
      </w:r>
    </w:p>
    <w:p w:rsidR="00257055" w:rsidRPr="006D7B46" w:rsidRDefault="00257055" w:rsidP="00257055">
      <w:pPr>
        <w:pStyle w:val="af6"/>
        <w:spacing w:before="0" w:beforeAutospacing="0" w:after="0" w:afterAutospacing="0"/>
        <w:ind w:firstLine="709"/>
        <w:jc w:val="both"/>
      </w:pPr>
      <w:r w:rsidRPr="006D7B46">
        <w:rPr>
          <w:rStyle w:val="a3"/>
        </w:rPr>
        <w:t xml:space="preserve">9. Подведение итогов аукциона осуществляется  </w:t>
      </w:r>
      <w:r>
        <w:rPr>
          <w:rStyle w:val="a3"/>
        </w:rPr>
        <w:t>20</w:t>
      </w:r>
      <w:r w:rsidRPr="006D7B46">
        <w:rPr>
          <w:rStyle w:val="a3"/>
        </w:rPr>
        <w:t>.0</w:t>
      </w:r>
      <w:r>
        <w:rPr>
          <w:rStyle w:val="a3"/>
        </w:rPr>
        <w:t>4</w:t>
      </w:r>
      <w:r w:rsidRPr="006D7B46">
        <w:rPr>
          <w:rStyle w:val="a3"/>
        </w:rPr>
        <w:t>.201</w:t>
      </w:r>
      <w:r>
        <w:rPr>
          <w:rStyle w:val="a3"/>
        </w:rPr>
        <w:t>8</w:t>
      </w:r>
      <w:r w:rsidRPr="006D7B46">
        <w:rPr>
          <w:rStyle w:val="a3"/>
        </w:rPr>
        <w:t xml:space="preserve"> в помещении проведения аукциона по адресу: г. Тверь, ул. </w:t>
      </w:r>
      <w:proofErr w:type="spellStart"/>
      <w:r w:rsidRPr="006D7B46">
        <w:rPr>
          <w:rStyle w:val="a3"/>
        </w:rPr>
        <w:t>Новоторжская</w:t>
      </w:r>
      <w:proofErr w:type="spellEnd"/>
      <w:r w:rsidRPr="006D7B46">
        <w:rPr>
          <w:rStyle w:val="a3"/>
        </w:rPr>
        <w:t>, д. 1.</w:t>
      </w:r>
    </w:p>
    <w:p w:rsidR="00257055" w:rsidRPr="006D7B46" w:rsidRDefault="00257055" w:rsidP="00257055">
      <w:pPr>
        <w:pStyle w:val="af6"/>
        <w:spacing w:before="0" w:beforeAutospacing="0" w:after="0" w:afterAutospacing="0"/>
        <w:ind w:firstLine="709"/>
        <w:jc w:val="both"/>
      </w:pPr>
      <w:r w:rsidRPr="006D7B46">
        <w:t>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w:t>
      </w:r>
      <w:r>
        <w:t>, договора комплексного освоения территории</w:t>
      </w:r>
      <w:r w:rsidRPr="006D7B46">
        <w:t xml:space="preserve"> с победителем аукциона. </w:t>
      </w:r>
    </w:p>
    <w:p w:rsidR="00257055" w:rsidRPr="006D7B46" w:rsidRDefault="00257055" w:rsidP="00257055">
      <w:pPr>
        <w:pStyle w:val="af6"/>
        <w:spacing w:before="0" w:beforeAutospacing="0" w:after="0" w:afterAutospacing="0"/>
        <w:ind w:firstLine="709"/>
        <w:jc w:val="both"/>
      </w:pPr>
      <w:r w:rsidRPr="006D7B46">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257055" w:rsidRDefault="00257055" w:rsidP="00257055">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6D7B46">
        <w:rPr>
          <w:rFonts w:ascii="Times New Roman" w:hAnsi="Times New Roman" w:cs="Times New Roman"/>
          <w:sz w:val="24"/>
          <w:szCs w:val="24"/>
        </w:rPr>
        <w:t>При этом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257055" w:rsidRPr="00893CEA" w:rsidRDefault="00257055" w:rsidP="00257055">
      <w:pPr>
        <w:autoSpaceDE w:val="0"/>
        <w:autoSpaceDN w:val="0"/>
        <w:adjustRightInd w:val="0"/>
        <w:ind w:firstLine="709"/>
        <w:jc w:val="both"/>
      </w:pPr>
      <w:r w:rsidRPr="00893CEA">
        <w:t>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257055" w:rsidRDefault="00257055" w:rsidP="00257055">
      <w:pPr>
        <w:autoSpaceDE w:val="0"/>
        <w:autoSpaceDN w:val="0"/>
        <w:adjustRightInd w:val="0"/>
        <w:ind w:firstLine="709"/>
        <w:jc w:val="both"/>
      </w:pPr>
      <w:r w:rsidRPr="006D7B46">
        <w:t xml:space="preserve">Не допускается заключение указанных договоров </w:t>
      </w:r>
      <w:proofErr w:type="gramStart"/>
      <w:r w:rsidRPr="006D7B46">
        <w:t>ранее</w:t>
      </w:r>
      <w:proofErr w:type="gramEnd"/>
      <w:r w:rsidRPr="006D7B46">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257055" w:rsidRPr="006D7B46" w:rsidRDefault="00257055" w:rsidP="00257055">
      <w:pPr>
        <w:autoSpaceDE w:val="0"/>
        <w:autoSpaceDN w:val="0"/>
        <w:adjustRightInd w:val="0"/>
        <w:ind w:firstLine="709"/>
        <w:jc w:val="both"/>
      </w:pPr>
      <w:r w:rsidRPr="006D7B46">
        <w:t>Последствия уклонения победителя аукциона, а также организатора аукциона от подписания протокола, а также от заключения договора аренды</w:t>
      </w:r>
      <w:r>
        <w:t xml:space="preserve"> и договора комплексного освоения территории</w:t>
      </w:r>
      <w:r w:rsidRPr="006D7B46">
        <w:t xml:space="preserve"> определяются в соответствии с действующим законодательством Российской Федерации.</w:t>
      </w:r>
    </w:p>
    <w:p w:rsidR="00257055" w:rsidRPr="006D7B46" w:rsidRDefault="00257055" w:rsidP="00257055">
      <w:pPr>
        <w:pStyle w:val="af6"/>
        <w:spacing w:before="0" w:beforeAutospacing="0" w:after="0" w:afterAutospacing="0"/>
        <w:ind w:firstLine="709"/>
        <w:jc w:val="both"/>
      </w:pPr>
      <w:r w:rsidRPr="006D7B46">
        <w:t>Проект договора аренды</w:t>
      </w:r>
      <w:r>
        <w:t xml:space="preserve"> и проект договора комплексного </w:t>
      </w:r>
      <w:r w:rsidRPr="006D7B46">
        <w:t xml:space="preserve"> </w:t>
      </w:r>
      <w:r>
        <w:t xml:space="preserve">освоения территории </w:t>
      </w:r>
      <w:r w:rsidRPr="006D7B46">
        <w:t>прилагается к настоящему извещению.</w:t>
      </w:r>
    </w:p>
    <w:p w:rsidR="00257055" w:rsidRDefault="00257055" w:rsidP="00257055">
      <w:pPr>
        <w:pStyle w:val="af6"/>
        <w:spacing w:before="0" w:beforeAutospacing="0" w:after="0" w:afterAutospacing="0"/>
        <w:jc w:val="both"/>
        <w:rPr>
          <w:color w:val="FF0000"/>
        </w:rPr>
      </w:pPr>
    </w:p>
    <w:p w:rsidR="00257055" w:rsidRDefault="00257055" w:rsidP="00257055">
      <w:pPr>
        <w:pStyle w:val="af6"/>
        <w:spacing w:before="0" w:beforeAutospacing="0" w:after="0" w:afterAutospacing="0"/>
        <w:jc w:val="both"/>
        <w:rPr>
          <w:color w:val="FF0000"/>
        </w:rPr>
      </w:pPr>
    </w:p>
    <w:p w:rsidR="00257055" w:rsidRPr="00846D95" w:rsidRDefault="00257055" w:rsidP="00257055">
      <w:pPr>
        <w:ind w:left="284"/>
        <w:jc w:val="right"/>
      </w:pPr>
      <w:r w:rsidRPr="006D7B46">
        <w:br w:type="page"/>
      </w:r>
      <w:r w:rsidRPr="00846D95">
        <w:lastRenderedPageBreak/>
        <w:t>Приложение №1</w:t>
      </w:r>
    </w:p>
    <w:p w:rsidR="00257055" w:rsidRDefault="00257055" w:rsidP="00257055">
      <w:pPr>
        <w:ind w:left="284"/>
        <w:jc w:val="center"/>
        <w:rPr>
          <w:b/>
        </w:rPr>
      </w:pPr>
    </w:p>
    <w:p w:rsidR="00257055" w:rsidRDefault="00257055" w:rsidP="00257055">
      <w:pPr>
        <w:ind w:left="284"/>
        <w:jc w:val="center"/>
        <w:rPr>
          <w:b/>
        </w:rPr>
      </w:pPr>
      <w:r>
        <w:rPr>
          <w:b/>
        </w:rPr>
        <w:t xml:space="preserve">Департамент управления имуществом и земельными ресурсами администрации </w:t>
      </w:r>
    </w:p>
    <w:p w:rsidR="00257055" w:rsidRDefault="00257055" w:rsidP="00257055">
      <w:pPr>
        <w:ind w:left="284"/>
        <w:jc w:val="center"/>
        <w:rPr>
          <w:b/>
        </w:rPr>
      </w:pPr>
      <w:r>
        <w:rPr>
          <w:b/>
        </w:rPr>
        <w:t>города Твери</w:t>
      </w:r>
    </w:p>
    <w:p w:rsidR="00257055" w:rsidRDefault="00257055" w:rsidP="00257055">
      <w:pPr>
        <w:ind w:left="5529"/>
        <w:jc w:val="both"/>
      </w:pPr>
      <w:r>
        <w:rPr>
          <w:noProof/>
        </w:rPr>
        <mc:AlternateContent>
          <mc:Choice Requires="wps">
            <w:drawing>
              <wp:anchor distT="0" distB="0" distL="114300" distR="114300" simplePos="0" relativeHeight="251659264" behindDoc="0" locked="0" layoutInCell="0" allowOverlap="1">
                <wp:simplePos x="0" y="0"/>
                <wp:positionH relativeFrom="column">
                  <wp:posOffset>193675</wp:posOffset>
                </wp:positionH>
                <wp:positionV relativeFrom="paragraph">
                  <wp:posOffset>78105</wp:posOffset>
                </wp:positionV>
                <wp:extent cx="6127115" cy="767715"/>
                <wp:effectExtent l="18415" t="15240" r="17145" b="171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7055" w:rsidRPr="002311B9" w:rsidRDefault="00257055" w:rsidP="00257055">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257055" w:rsidRDefault="00257055" w:rsidP="00257055">
                            <w:r>
                              <w:t>_______________________________________________________________________________</w:t>
                            </w:r>
                          </w:p>
                          <w:p w:rsidR="00257055" w:rsidRPr="002311B9" w:rsidRDefault="00257055" w:rsidP="00257055">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5.25pt;margin-top:6.15pt;width:482.4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" o:allowincell="f" strokeweight="2pt">
                <v:textbox inset="1pt,1pt,1pt,1pt">
                  <w:txbxContent>
                    <w:p w:rsidR="00257055" w:rsidRPr="002311B9" w:rsidRDefault="00257055" w:rsidP="00257055">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257055" w:rsidRDefault="00257055" w:rsidP="00257055">
                      <w:r>
                        <w:t>_______________________________________________________________________________</w:t>
                      </w:r>
                    </w:p>
                    <w:p w:rsidR="00257055" w:rsidRPr="002311B9" w:rsidRDefault="00257055" w:rsidP="00257055">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v:textbox>
              </v:rect>
            </w:pict>
          </mc:Fallback>
        </mc:AlternateContent>
      </w:r>
    </w:p>
    <w:p w:rsidR="00257055" w:rsidRDefault="00257055" w:rsidP="00257055">
      <w:pPr>
        <w:ind w:left="5529"/>
        <w:jc w:val="both"/>
      </w:pPr>
    </w:p>
    <w:p w:rsidR="00257055" w:rsidRDefault="00257055" w:rsidP="00257055">
      <w:pPr>
        <w:ind w:left="5529"/>
        <w:jc w:val="both"/>
      </w:pPr>
    </w:p>
    <w:p w:rsidR="00257055" w:rsidRDefault="00257055" w:rsidP="00257055">
      <w:pPr>
        <w:ind w:left="5529"/>
        <w:jc w:val="both"/>
      </w:pPr>
    </w:p>
    <w:p w:rsidR="00257055" w:rsidRDefault="00257055" w:rsidP="00257055">
      <w:pPr>
        <w:jc w:val="center"/>
        <w:rPr>
          <w:b/>
        </w:rPr>
      </w:pPr>
    </w:p>
    <w:p w:rsidR="00257055" w:rsidRDefault="00257055" w:rsidP="00257055">
      <w:pPr>
        <w:jc w:val="center"/>
        <w:rPr>
          <w:b/>
        </w:rPr>
      </w:pPr>
    </w:p>
    <w:p w:rsidR="00257055" w:rsidRDefault="00257055" w:rsidP="00257055">
      <w:pPr>
        <w:jc w:val="center"/>
      </w:pPr>
      <w:r>
        <w:rPr>
          <w:b/>
        </w:rPr>
        <w:t>ЗАЯВКА №</w:t>
      </w:r>
      <w:r>
        <w:t xml:space="preserve"> ___</w:t>
      </w:r>
    </w:p>
    <w:p w:rsidR="00257055" w:rsidRDefault="00257055" w:rsidP="00257055">
      <w:pPr>
        <w:jc w:val="center"/>
      </w:pPr>
      <w:r>
        <w:t xml:space="preserve">НА УЧАСТИЕ В ОТКРЫТОМ АУКЦИОНЕ </w:t>
      </w:r>
    </w:p>
    <w:p w:rsidR="00257055" w:rsidRDefault="00257055" w:rsidP="00257055">
      <w:pPr>
        <w:jc w:val="center"/>
      </w:pPr>
      <w:r>
        <w:t>НА ПРАВО ЗАКЛЮЧЕНИЯ ДОГОВОРА АРЕНДЫ ЗЕМЕЛЬНОГО УЧАСТКА ИЗ ЗЕМЕЛЬ НАСЕЛЕННЫХ ПУНКТОВ, НАХОДЯЩЕГОСЯ В МУНИЦИПАЛЬНОЙ СОБСТВЕННОСТИ ПОД КОМПЛЕКСНОЕ ОСВОЕНИЕ ТЕРРИТОРИИ</w:t>
      </w:r>
    </w:p>
    <w:p w:rsidR="00257055" w:rsidRDefault="00257055" w:rsidP="00257055">
      <w:pPr>
        <w:jc w:val="center"/>
      </w:pPr>
      <w:r>
        <w:t xml:space="preserve"> (заполняется претендентом или его полномочным представителем)</w:t>
      </w:r>
    </w:p>
    <w:p w:rsidR="00257055" w:rsidRDefault="00257055" w:rsidP="00257055">
      <w:pPr>
        <w:jc w:val="both"/>
      </w:pPr>
    </w:p>
    <w:p w:rsidR="00257055" w:rsidRDefault="00257055" w:rsidP="00257055">
      <w:pPr>
        <w:jc w:val="both"/>
        <w:rPr>
          <w:u w:val="single"/>
        </w:rPr>
      </w:pPr>
      <w:r>
        <w:t xml:space="preserve">  </w:t>
      </w:r>
      <w:r>
        <w:rPr>
          <w:u w:val="single"/>
        </w:rPr>
        <w:t>для юридических лиц:</w:t>
      </w:r>
    </w:p>
    <w:p w:rsidR="00257055" w:rsidRPr="0099255A" w:rsidRDefault="00257055" w:rsidP="00257055">
      <w:pPr>
        <w:jc w:val="both"/>
      </w:pPr>
      <w:r w:rsidRPr="0099255A">
        <w:t xml:space="preserve"> </w:t>
      </w:r>
      <w:r>
        <w:t xml:space="preserve">  Наименование юридического лица</w:t>
      </w:r>
      <w:r>
        <w:softHyphen/>
        <w:t>_____________________________________________________</w:t>
      </w:r>
    </w:p>
    <w:p w:rsidR="00257055" w:rsidRDefault="00257055" w:rsidP="00257055">
      <w:pPr>
        <w:ind w:left="142"/>
        <w:jc w:val="both"/>
      </w:pPr>
      <w:r>
        <w:t>Документ о государственной регистрации в качестве юридического лица ____________________ ___________________________________________________________________________________</w:t>
      </w:r>
    </w:p>
    <w:p w:rsidR="00257055" w:rsidRPr="003776D9" w:rsidRDefault="00257055" w:rsidP="00257055">
      <w:pPr>
        <w:ind w:left="142"/>
        <w:jc w:val="both"/>
        <w:rPr>
          <w:sz w:val="20"/>
          <w:szCs w:val="20"/>
        </w:rPr>
      </w:pPr>
      <w:r w:rsidRPr="003776D9">
        <w:rPr>
          <w:sz w:val="20"/>
          <w:szCs w:val="20"/>
        </w:rPr>
        <w:t xml:space="preserve">               (наименование, номер, дата регистрации, орган, осуществивший регистрацию)</w:t>
      </w:r>
    </w:p>
    <w:p w:rsidR="00257055" w:rsidRDefault="00257055" w:rsidP="00257055">
      <w:pPr>
        <w:ind w:left="142"/>
        <w:jc w:val="both"/>
      </w:pPr>
      <w:r>
        <w:t>___________________________________________________________________________________</w:t>
      </w:r>
    </w:p>
    <w:p w:rsidR="00257055" w:rsidRDefault="00257055" w:rsidP="00257055">
      <w:pPr>
        <w:ind w:left="142"/>
        <w:jc w:val="both"/>
      </w:pPr>
      <w:r>
        <w:t>Свидетельство о внесении в Единый государственный реестр от ___________________________</w:t>
      </w:r>
      <w:proofErr w:type="gramStart"/>
      <w:r>
        <w:t>г</w:t>
      </w:r>
      <w:proofErr w:type="gramEnd"/>
      <w:r>
        <w:t>.</w:t>
      </w:r>
    </w:p>
    <w:p w:rsidR="00257055" w:rsidRDefault="00257055" w:rsidP="00257055">
      <w:pPr>
        <w:ind w:left="142"/>
        <w:jc w:val="both"/>
      </w:pPr>
      <w:r>
        <w:t>Основной государственный регистрационный номер ______________________________________</w:t>
      </w:r>
    </w:p>
    <w:p w:rsidR="00257055" w:rsidRDefault="00257055" w:rsidP="00257055">
      <w:pPr>
        <w:ind w:left="142"/>
        <w:jc w:val="both"/>
      </w:pPr>
      <w:r>
        <w:t>Государственная регистрация изменений, внесенных в учредительные документы _____________</w:t>
      </w:r>
    </w:p>
    <w:p w:rsidR="00257055" w:rsidRDefault="00257055" w:rsidP="00257055">
      <w:pPr>
        <w:ind w:left="142"/>
        <w:jc w:val="both"/>
      </w:pPr>
      <w:r>
        <w:t>___________________________________________________________________________________</w:t>
      </w:r>
    </w:p>
    <w:p w:rsidR="00257055" w:rsidRDefault="00257055" w:rsidP="00257055">
      <w:pPr>
        <w:ind w:left="142"/>
        <w:jc w:val="both"/>
        <w:rPr>
          <w:u w:val="single"/>
        </w:rPr>
      </w:pPr>
      <w:r>
        <w:t>Должность, ФИО руководителя________________________________________________________</w:t>
      </w:r>
    </w:p>
    <w:p w:rsidR="00257055" w:rsidRDefault="00257055" w:rsidP="00257055">
      <w:pPr>
        <w:ind w:left="142"/>
        <w:jc w:val="both"/>
      </w:pPr>
      <w:r>
        <w:t>Юридический адрес__________________________________________________________________</w:t>
      </w:r>
    </w:p>
    <w:p w:rsidR="00257055" w:rsidRDefault="00257055" w:rsidP="00257055">
      <w:pPr>
        <w:ind w:left="142"/>
        <w:jc w:val="both"/>
      </w:pPr>
      <w:r>
        <w:t>Фактический адрес___________________________________________________________________</w:t>
      </w:r>
    </w:p>
    <w:p w:rsidR="00257055" w:rsidRDefault="00257055" w:rsidP="00257055">
      <w:pPr>
        <w:ind w:left="142"/>
        <w:jc w:val="both"/>
      </w:pPr>
      <w:r>
        <w:t>ИНН________________________________ КПП __________________________________________</w:t>
      </w:r>
    </w:p>
    <w:p w:rsidR="00257055" w:rsidRDefault="00257055" w:rsidP="00257055">
      <w:pPr>
        <w:ind w:left="142"/>
        <w:jc w:val="both"/>
      </w:pPr>
      <w:r>
        <w:t>Телефон __________________________________ Факс ____________________________________</w:t>
      </w:r>
    </w:p>
    <w:p w:rsidR="00257055" w:rsidRDefault="00257055" w:rsidP="00257055">
      <w:pPr>
        <w:ind w:left="142"/>
        <w:jc w:val="both"/>
      </w:pPr>
    </w:p>
    <w:p w:rsidR="00257055" w:rsidRDefault="00257055" w:rsidP="00257055">
      <w:pPr>
        <w:ind w:left="142"/>
        <w:jc w:val="both"/>
      </w:pPr>
      <w:r>
        <w:t>Банковские реквизиты претендента (реквизиты для возврата задатка)</w:t>
      </w:r>
    </w:p>
    <w:p w:rsidR="00257055" w:rsidRDefault="00257055" w:rsidP="00257055">
      <w:pPr>
        <w:ind w:left="142"/>
        <w:jc w:val="both"/>
      </w:pPr>
      <w:r>
        <w:t>расчетный  счет №___________________________________________________________________</w:t>
      </w:r>
    </w:p>
    <w:p w:rsidR="00257055" w:rsidRDefault="00257055" w:rsidP="00257055">
      <w:pPr>
        <w:ind w:left="142"/>
        <w:jc w:val="both"/>
      </w:pPr>
      <w:r>
        <w:t>лицевой счет №______________________________________________________________________</w:t>
      </w:r>
    </w:p>
    <w:p w:rsidR="00257055" w:rsidRDefault="00257055" w:rsidP="00257055">
      <w:pPr>
        <w:ind w:left="142"/>
        <w:jc w:val="both"/>
      </w:pPr>
      <w:r>
        <w:t>в__________________________________________________________________________________</w:t>
      </w:r>
    </w:p>
    <w:p w:rsidR="00257055" w:rsidRDefault="00257055" w:rsidP="00257055">
      <w:pPr>
        <w:ind w:left="142"/>
        <w:jc w:val="both"/>
      </w:pPr>
      <w:r>
        <w:t xml:space="preserve">корр. счет № ________________________________________ БИК ___________________________ </w:t>
      </w:r>
    </w:p>
    <w:p w:rsidR="00257055" w:rsidRDefault="00257055" w:rsidP="00257055">
      <w:pPr>
        <w:ind w:left="142"/>
        <w:jc w:val="both"/>
      </w:pPr>
      <w:r>
        <w:t>ИНН банка ________________________ КПП банка  ______________________________________</w:t>
      </w:r>
    </w:p>
    <w:p w:rsidR="00257055" w:rsidRDefault="00257055" w:rsidP="00257055">
      <w:pPr>
        <w:ind w:left="142"/>
        <w:jc w:val="both"/>
      </w:pPr>
    </w:p>
    <w:p w:rsidR="00257055" w:rsidRDefault="00257055" w:rsidP="00257055">
      <w:pPr>
        <w:ind w:left="142"/>
        <w:jc w:val="both"/>
      </w:pPr>
      <w:r>
        <w:t>Представитель претендента ___________________________________________________________</w:t>
      </w:r>
    </w:p>
    <w:p w:rsidR="00257055" w:rsidRDefault="00257055" w:rsidP="00257055">
      <w:pPr>
        <w:ind w:left="142"/>
        <w:jc w:val="both"/>
      </w:pPr>
      <w:r>
        <w:t>Действует на основании доверенности № ___________________  серия _____________________,</w:t>
      </w:r>
    </w:p>
    <w:p w:rsidR="00257055" w:rsidRDefault="00257055" w:rsidP="00257055">
      <w:pPr>
        <w:ind w:left="142"/>
        <w:jc w:val="both"/>
      </w:pPr>
      <w:proofErr w:type="gramStart"/>
      <w:r>
        <w:t>удостоверенной</w:t>
      </w:r>
      <w:proofErr w:type="gramEnd"/>
      <w:r>
        <w:t xml:space="preserve"> «____» _______________ 20___г.  ________________________________________</w:t>
      </w:r>
    </w:p>
    <w:p w:rsidR="00257055" w:rsidRDefault="00257055" w:rsidP="00257055">
      <w:pPr>
        <w:ind w:left="142"/>
        <w:jc w:val="both"/>
      </w:pPr>
      <w:r>
        <w:t xml:space="preserve">                                                                                                                      (кем)</w:t>
      </w:r>
    </w:p>
    <w:p w:rsidR="00257055" w:rsidRDefault="00257055" w:rsidP="00257055">
      <w:pPr>
        <w:ind w:left="142"/>
        <w:jc w:val="both"/>
      </w:pPr>
      <w:r>
        <w:t>Документ, удостоверяющий личность доверенного лица ___________________________________</w:t>
      </w:r>
    </w:p>
    <w:p w:rsidR="00257055" w:rsidRDefault="00257055" w:rsidP="00257055">
      <w:pPr>
        <w:ind w:left="142"/>
        <w:jc w:val="both"/>
      </w:pPr>
      <w:r>
        <w:t>___________________________________________________________________________________</w:t>
      </w:r>
    </w:p>
    <w:p w:rsidR="00257055" w:rsidRDefault="00257055" w:rsidP="00257055">
      <w:pPr>
        <w:ind w:left="142"/>
        <w:jc w:val="both"/>
      </w:pPr>
      <w:r>
        <w:t>___________________________________________________________________________________</w:t>
      </w:r>
    </w:p>
    <w:p w:rsidR="00257055" w:rsidRPr="003776D9" w:rsidRDefault="00257055" w:rsidP="00257055">
      <w:pPr>
        <w:ind w:left="142"/>
        <w:jc w:val="both"/>
        <w:rPr>
          <w:sz w:val="20"/>
          <w:szCs w:val="20"/>
        </w:rPr>
      </w:pPr>
      <w:r>
        <w:t xml:space="preserve">                                </w:t>
      </w:r>
      <w:r w:rsidRPr="003776D9">
        <w:rPr>
          <w:sz w:val="20"/>
          <w:szCs w:val="20"/>
        </w:rPr>
        <w:t xml:space="preserve">(наименование документа, серия, номер, дата, кем выдан) </w:t>
      </w:r>
    </w:p>
    <w:p w:rsidR="00257055" w:rsidRPr="00893CEA" w:rsidRDefault="00257055" w:rsidP="00257055">
      <w:pPr>
        <w:pStyle w:val="af6"/>
        <w:spacing w:before="0" w:beforeAutospacing="0" w:after="0" w:afterAutospacing="0"/>
        <w:jc w:val="both"/>
      </w:pPr>
      <w:proofErr w:type="gramStart"/>
      <w:r>
        <w:t xml:space="preserve">Претендент принял решение об участии в открытом </w:t>
      </w:r>
      <w:r w:rsidRPr="00C85B4E">
        <w:t xml:space="preserve">аукционе на право заключения договора </w:t>
      </w:r>
      <w:r w:rsidRPr="00893CEA">
        <w:t xml:space="preserve">аренды находящегося в муниципальной собственности земельного  участка  из земель населенных пунктов, с кадастровым номером </w:t>
      </w:r>
      <w:r w:rsidRPr="0099255A">
        <w:t>69:40:0100169:1424, площадью 25270 кв. м, в границах,  указанных  в  выписке из ЕГРН об основных характеристиках и зарегистрированных правах  на объект недвижимости под комплексное освоение территории.</w:t>
      </w:r>
      <w:proofErr w:type="gramEnd"/>
      <w:r w:rsidRPr="0099255A">
        <w:t xml:space="preserve"> Адрес (описание местоположения): установлено относительно ориентира, расположенного в границах участка. Почтовый адрес ориентира: 170021 Тверская область, город Тверь, улица Кольцевая</w:t>
      </w:r>
      <w:r w:rsidRPr="00893CEA">
        <w:t>.</w:t>
      </w:r>
    </w:p>
    <w:p w:rsidR="00257055" w:rsidRDefault="00257055" w:rsidP="00257055">
      <w:pPr>
        <w:jc w:val="both"/>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_____________________________________________________________________________________</w:t>
      </w:r>
    </w:p>
    <w:p w:rsidR="00257055" w:rsidRPr="003776D9" w:rsidRDefault="00257055" w:rsidP="00257055">
      <w:pPr>
        <w:jc w:val="center"/>
        <w:rPr>
          <w:sz w:val="20"/>
          <w:szCs w:val="20"/>
        </w:rPr>
      </w:pPr>
      <w:r w:rsidRPr="003776D9">
        <w:rPr>
          <w:sz w:val="20"/>
          <w:szCs w:val="20"/>
        </w:rPr>
        <w:lastRenderedPageBreak/>
        <w:t>(подпись и расшифровка)</w:t>
      </w:r>
    </w:p>
    <w:p w:rsidR="00257055" w:rsidRDefault="00257055" w:rsidP="00257055">
      <w:pPr>
        <w:jc w:val="both"/>
      </w:pPr>
    </w:p>
    <w:p w:rsidR="00257055" w:rsidRDefault="00257055" w:rsidP="00257055">
      <w:pPr>
        <w:rPr>
          <w:b/>
        </w:rPr>
      </w:pPr>
      <w:r>
        <w:rPr>
          <w:b/>
        </w:rPr>
        <w:t>Обязуемся:</w:t>
      </w:r>
    </w:p>
    <w:p w:rsidR="00257055" w:rsidRDefault="00257055" w:rsidP="00257055">
      <w:pPr>
        <w:jc w:val="both"/>
        <w:rPr>
          <w:bCs/>
        </w:rPr>
      </w:pPr>
      <w:r w:rsidRPr="00A21944">
        <w:t xml:space="preserve">1. </w:t>
      </w:r>
      <w:proofErr w:type="gramStart"/>
      <w:r w:rsidRPr="00A21944">
        <w:t xml:space="preserve">Соблюдать условия аукциона, содержащиеся в информационном сообщении о проведении аукциона, размещенном на официальном </w:t>
      </w:r>
      <w:hyperlink r:id="rId10" w:history="1">
        <w:r w:rsidRPr="00A21944">
          <w:t>сайте</w:t>
        </w:r>
      </w:hyperlink>
      <w:r w:rsidRPr="00A21944">
        <w:t xml:space="preserve"> Российской Федерации в сети "Интернет" для размещения информации о проведении торгов, определенном Правительством Российской Федерации </w:t>
      </w:r>
      <w:r w:rsidRPr="00C80AEC">
        <w:t xml:space="preserve">- </w:t>
      </w:r>
      <w:hyperlink r:id="rId11" w:history="1">
        <w:r w:rsidRPr="00C80AEC">
          <w:rPr>
            <w:rStyle w:val="ac"/>
            <w:lang w:val="en-US"/>
          </w:rPr>
          <w:t>www</w:t>
        </w:r>
        <w:r w:rsidRPr="00C80AEC">
          <w:rPr>
            <w:rStyle w:val="ac"/>
          </w:rPr>
          <w:t>.</w:t>
        </w:r>
        <w:proofErr w:type="spellStart"/>
        <w:r w:rsidRPr="00C80AEC">
          <w:rPr>
            <w:rStyle w:val="ac"/>
            <w:lang w:val="en-US"/>
          </w:rPr>
          <w:t>torgi</w:t>
        </w:r>
        <w:proofErr w:type="spellEnd"/>
        <w:r w:rsidRPr="00C80AEC">
          <w:rPr>
            <w:rStyle w:val="ac"/>
          </w:rPr>
          <w:t>.</w:t>
        </w:r>
        <w:proofErr w:type="spellStart"/>
        <w:r w:rsidRPr="00C80AEC">
          <w:rPr>
            <w:rStyle w:val="ac"/>
            <w:lang w:val="en-US"/>
          </w:rPr>
          <w:t>gov</w:t>
        </w:r>
        <w:proofErr w:type="spellEnd"/>
        <w:r w:rsidRPr="00C80AEC">
          <w:rPr>
            <w:rStyle w:val="ac"/>
          </w:rPr>
          <w:t>.</w:t>
        </w:r>
        <w:proofErr w:type="spellStart"/>
        <w:r w:rsidRPr="00C80AEC">
          <w:rPr>
            <w:rStyle w:val="ac"/>
            <w:lang w:val="en-US"/>
          </w:rPr>
          <w:t>ru</w:t>
        </w:r>
        <w:proofErr w:type="spellEnd"/>
      </w:hyperlink>
      <w:r w:rsidRPr="00C80AEC">
        <w:rPr>
          <w:rFonts w:ascii="Calibri" w:hAnsi="Calibri"/>
        </w:rPr>
        <w:t xml:space="preserve">, </w:t>
      </w:r>
      <w:r w:rsidRPr="00C80AEC">
        <w:t>опубликованном</w:t>
      </w:r>
      <w:r>
        <w:t xml:space="preserve">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257055" w:rsidRDefault="00257055" w:rsidP="00257055">
      <w:pPr>
        <w:pStyle w:val="af4"/>
      </w:pPr>
      <w:r>
        <w:t xml:space="preserve">2. В случае признания нас победителем аукциона, принимаем на себя обязательства: </w:t>
      </w:r>
    </w:p>
    <w:p w:rsidR="00257055" w:rsidRDefault="00257055" w:rsidP="00257055">
      <w:pPr>
        <w:pStyle w:val="af4"/>
        <w:numPr>
          <w:ilvl w:val="0"/>
          <w:numId w:val="5"/>
        </w:numPr>
        <w:tabs>
          <w:tab w:val="clear" w:pos="420"/>
          <w:tab w:val="num" w:pos="0"/>
        </w:tabs>
        <w:spacing w:after="0"/>
        <w:ind w:left="0" w:firstLine="426"/>
        <w:jc w:val="both"/>
      </w:pPr>
      <w:r>
        <w:t>подписать протокол о результатах аукциона,</w:t>
      </w:r>
    </w:p>
    <w:p w:rsidR="00257055" w:rsidRDefault="00257055" w:rsidP="00257055">
      <w:pPr>
        <w:pStyle w:val="af4"/>
        <w:numPr>
          <w:ilvl w:val="0"/>
          <w:numId w:val="5"/>
        </w:numPr>
        <w:tabs>
          <w:tab w:val="clear" w:pos="420"/>
          <w:tab w:val="num" w:pos="0"/>
        </w:tabs>
        <w:spacing w:after="0"/>
        <w:ind w:left="0" w:firstLine="426"/>
        <w:jc w:val="both"/>
      </w:pPr>
      <w:r>
        <w:t xml:space="preserve">заключить с администрацией города Твери договор аренды земельного участка, </w:t>
      </w:r>
      <w:r>
        <w:rPr>
          <w:lang w:val="ru-RU"/>
        </w:rPr>
        <w:t xml:space="preserve">договор комплексного освоения территории </w:t>
      </w:r>
      <w:r>
        <w:t xml:space="preserve">на условиях, предложенных арендодателем, в срок </w:t>
      </w:r>
      <w:r w:rsidRPr="00C1169A">
        <w:t xml:space="preserve">не ранее чем </w:t>
      </w:r>
      <w:r w:rsidRPr="00C1169A">
        <w:rPr>
          <w:bCs/>
        </w:rPr>
        <w:t>через десять дней со дня размещения информации о результатах аукциона на официальном сайте Российской Федерации в сети "Интернет".</w:t>
      </w:r>
    </w:p>
    <w:p w:rsidR="00257055" w:rsidRPr="00BF2616" w:rsidRDefault="00257055" w:rsidP="00257055">
      <w:pPr>
        <w:ind w:firstLine="284"/>
        <w:jc w:val="both"/>
      </w:pPr>
      <w:r>
        <w:t xml:space="preserve">- </w:t>
      </w:r>
      <w:r w:rsidRPr="00BF2616">
        <w:t xml:space="preserve"> своевременно </w:t>
      </w:r>
      <w:r>
        <w:t>уплатить первый арендный платеж, определенный по результатам аукциона, уплачивать арендную плату</w:t>
      </w:r>
      <w:r w:rsidRPr="00BF2616">
        <w:t xml:space="preserve"> в сроки и в порядке,</w:t>
      </w:r>
      <w:r>
        <w:t xml:space="preserve"> установленные договором аренды.</w:t>
      </w:r>
    </w:p>
    <w:p w:rsidR="00257055" w:rsidRDefault="00257055" w:rsidP="00257055">
      <w:pPr>
        <w:jc w:val="both"/>
      </w:pPr>
      <w:r>
        <w:t>3. В случае признания нас победителем аукциона и нашего отказа от заключения договора аренды, договора комплексного освоения территории согласны с тем, что сумма внесенного нами задатка возврату не подлежит.</w:t>
      </w:r>
    </w:p>
    <w:p w:rsidR="00257055" w:rsidRDefault="00257055" w:rsidP="00257055"/>
    <w:p w:rsidR="00257055" w:rsidRPr="006B1F80" w:rsidRDefault="00257055" w:rsidP="00257055">
      <w:r w:rsidRPr="006B1F80">
        <w:t>Примечание:</w:t>
      </w:r>
    </w:p>
    <w:p w:rsidR="00257055" w:rsidRPr="006B1F80" w:rsidRDefault="00257055" w:rsidP="00257055">
      <w:r w:rsidRPr="006B1F80">
        <w:t xml:space="preserve">1. </w:t>
      </w:r>
      <w:r>
        <w:t>Заявка на участие в открытом аукционе</w:t>
      </w:r>
      <w:r w:rsidRPr="006B1F80">
        <w:t xml:space="preserve"> представляется в 2-х экземплярах</w:t>
      </w:r>
      <w:r>
        <w:t>.</w:t>
      </w:r>
    </w:p>
    <w:p w:rsidR="00257055" w:rsidRPr="006B1F80" w:rsidRDefault="00257055" w:rsidP="00257055">
      <w:pPr>
        <w:jc w:val="both"/>
      </w:pPr>
    </w:p>
    <w:p w:rsidR="00257055" w:rsidRDefault="00257055" w:rsidP="00257055">
      <w:pPr>
        <w:rPr>
          <w:b/>
        </w:rPr>
      </w:pPr>
    </w:p>
    <w:p w:rsidR="00257055" w:rsidRDefault="00257055" w:rsidP="00257055">
      <w:pPr>
        <w:jc w:val="both"/>
      </w:pPr>
    </w:p>
    <w:p w:rsidR="00257055" w:rsidRDefault="00257055" w:rsidP="00257055">
      <w:pPr>
        <w:jc w:val="both"/>
      </w:pPr>
      <w:r>
        <w:t xml:space="preserve">Подпись претендента (его полномочного представителя)___________________________________ </w:t>
      </w:r>
    </w:p>
    <w:p w:rsidR="00257055" w:rsidRDefault="00257055" w:rsidP="00257055">
      <w:pPr>
        <w:jc w:val="both"/>
      </w:pPr>
      <w:r>
        <w:t xml:space="preserve">    </w:t>
      </w:r>
    </w:p>
    <w:p w:rsidR="00257055" w:rsidRDefault="00257055" w:rsidP="00257055">
      <w:pPr>
        <w:jc w:val="both"/>
      </w:pPr>
      <w:r>
        <w:t xml:space="preserve">Дата «____» ____________________  20___г.                                       М.П.                                                                                       </w:t>
      </w:r>
    </w:p>
    <w:p w:rsidR="00257055" w:rsidRPr="00F63C85" w:rsidRDefault="00257055" w:rsidP="00257055">
      <w:pPr>
        <w:pStyle w:val="af6"/>
        <w:spacing w:before="0" w:beforeAutospacing="0" w:after="0" w:afterAutospacing="0"/>
        <w:jc w:val="right"/>
        <w:rPr>
          <w:i/>
        </w:rPr>
      </w:pPr>
      <w:r>
        <w:rPr>
          <w:sz w:val="28"/>
          <w:szCs w:val="28"/>
        </w:rPr>
        <w:br w:type="page"/>
      </w:r>
      <w:r w:rsidRPr="00F63C85">
        <w:rPr>
          <w:i/>
        </w:rPr>
        <w:lastRenderedPageBreak/>
        <w:t>ПРОЕКТ</w:t>
      </w:r>
    </w:p>
    <w:p w:rsidR="00257055" w:rsidRDefault="00257055" w:rsidP="00257055">
      <w:pPr>
        <w:pStyle w:val="ConsPlusNonformat"/>
        <w:ind w:right="209"/>
        <w:jc w:val="center"/>
        <w:rPr>
          <w:rFonts w:ascii="Times New Roman" w:hAnsi="Times New Roman" w:cs="Times New Roman"/>
          <w:b/>
          <w:sz w:val="24"/>
          <w:szCs w:val="24"/>
        </w:rPr>
      </w:pPr>
    </w:p>
    <w:p w:rsidR="00257055" w:rsidRPr="00F63C85" w:rsidRDefault="00257055" w:rsidP="00257055">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 xml:space="preserve">Договор </w:t>
      </w:r>
    </w:p>
    <w:p w:rsidR="00257055" w:rsidRPr="00F63C85" w:rsidRDefault="00257055" w:rsidP="00257055">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 xml:space="preserve">аренды </w:t>
      </w:r>
      <w:proofErr w:type="gramStart"/>
      <w:r w:rsidRPr="00F63C85">
        <w:rPr>
          <w:rFonts w:ascii="Times New Roman" w:hAnsi="Times New Roman" w:cs="Times New Roman"/>
          <w:b/>
          <w:sz w:val="24"/>
          <w:szCs w:val="24"/>
        </w:rPr>
        <w:t>находящегося</w:t>
      </w:r>
      <w:proofErr w:type="gramEnd"/>
      <w:r w:rsidRPr="00F63C85">
        <w:rPr>
          <w:rFonts w:ascii="Times New Roman" w:hAnsi="Times New Roman" w:cs="Times New Roman"/>
          <w:b/>
          <w:sz w:val="24"/>
          <w:szCs w:val="24"/>
        </w:rPr>
        <w:t xml:space="preserve"> в муниципальной собственности</w:t>
      </w:r>
    </w:p>
    <w:p w:rsidR="00257055" w:rsidRPr="00F63C85" w:rsidRDefault="00257055" w:rsidP="00257055">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земельного участка (части земельного участка)</w:t>
      </w:r>
    </w:p>
    <w:p w:rsidR="00257055" w:rsidRPr="00F63C85" w:rsidRDefault="00257055" w:rsidP="00257055">
      <w:pPr>
        <w:pStyle w:val="ConsPlusNonformat"/>
        <w:ind w:right="209"/>
        <w:jc w:val="center"/>
        <w:rPr>
          <w:rFonts w:ascii="Times New Roman" w:hAnsi="Times New Roman" w:cs="Times New Roman"/>
          <w:b/>
          <w:sz w:val="24"/>
          <w:szCs w:val="24"/>
        </w:rPr>
      </w:pPr>
    </w:p>
    <w:p w:rsidR="00257055" w:rsidRPr="00F63C85" w:rsidRDefault="00257055" w:rsidP="00257055">
      <w:pPr>
        <w:pStyle w:val="ConsPlusNonformat"/>
        <w:ind w:right="-30"/>
        <w:rPr>
          <w:rFonts w:ascii="Times New Roman" w:hAnsi="Times New Roman" w:cs="Times New Roman"/>
          <w:sz w:val="24"/>
          <w:szCs w:val="24"/>
        </w:rPr>
      </w:pPr>
      <w:r w:rsidRPr="00F63C85">
        <w:rPr>
          <w:rFonts w:ascii="Times New Roman" w:hAnsi="Times New Roman" w:cs="Times New Roman"/>
          <w:sz w:val="24"/>
          <w:szCs w:val="24"/>
        </w:rPr>
        <w:t xml:space="preserve">г. Тверь   </w:t>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t xml:space="preserve">    "_________" _______  201_ г</w:t>
      </w:r>
    </w:p>
    <w:p w:rsidR="00257055" w:rsidRPr="00F63C85" w:rsidRDefault="00257055" w:rsidP="00257055">
      <w:pPr>
        <w:pStyle w:val="ConsPlusNonformat"/>
        <w:ind w:right="209"/>
        <w:rPr>
          <w:rFonts w:ascii="Times New Roman" w:hAnsi="Times New Roman" w:cs="Times New Roman"/>
          <w:sz w:val="24"/>
          <w:szCs w:val="24"/>
        </w:rPr>
      </w:pPr>
    </w:p>
    <w:p w:rsidR="00257055" w:rsidRPr="00F63C85" w:rsidRDefault="00257055" w:rsidP="00257055">
      <w:pPr>
        <w:pStyle w:val="ConsPlusNonformat"/>
        <w:ind w:right="55"/>
        <w:jc w:val="both"/>
        <w:rPr>
          <w:rFonts w:ascii="Times New Roman" w:hAnsi="Times New Roman" w:cs="Times New Roman"/>
          <w:sz w:val="24"/>
          <w:szCs w:val="24"/>
        </w:rPr>
      </w:pPr>
      <w:r w:rsidRPr="00F63C85">
        <w:rPr>
          <w:rFonts w:ascii="Times New Roman" w:hAnsi="Times New Roman" w:cs="Times New Roman"/>
          <w:sz w:val="24"/>
          <w:szCs w:val="24"/>
        </w:rPr>
        <w:t xml:space="preserve">    </w:t>
      </w:r>
      <w:proofErr w:type="gramStart"/>
      <w:r w:rsidRPr="00F63C85">
        <w:rPr>
          <w:rFonts w:ascii="Times New Roman" w:hAnsi="Times New Roman" w:cs="Times New Roman"/>
          <w:sz w:val="24"/>
          <w:szCs w:val="24"/>
        </w:rPr>
        <w:t xml:space="preserve">На основании </w:t>
      </w:r>
      <w:r>
        <w:rPr>
          <w:rFonts w:ascii="Times New Roman" w:hAnsi="Times New Roman" w:cs="Times New Roman"/>
          <w:sz w:val="24"/>
          <w:szCs w:val="24"/>
        </w:rPr>
        <w:t xml:space="preserve">постановления </w:t>
      </w:r>
      <w:r w:rsidRPr="00F63C85">
        <w:rPr>
          <w:rFonts w:ascii="Times New Roman" w:hAnsi="Times New Roman" w:cs="Times New Roman"/>
          <w:sz w:val="24"/>
          <w:szCs w:val="24"/>
        </w:rPr>
        <w:t xml:space="preserve">администрации города Твери от </w:t>
      </w:r>
      <w:r w:rsidRPr="00347D08">
        <w:rPr>
          <w:rFonts w:ascii="Times New Roman" w:hAnsi="Times New Roman" w:cs="Times New Roman"/>
          <w:sz w:val="24"/>
          <w:szCs w:val="24"/>
        </w:rPr>
        <w:t xml:space="preserve">14.04.2017 № 501 </w:t>
      </w:r>
      <w:r w:rsidRPr="00F63C85">
        <w:rPr>
          <w:rFonts w:ascii="Times New Roman" w:hAnsi="Times New Roman" w:cs="Times New Roman"/>
          <w:sz w:val="24"/>
          <w:szCs w:val="24"/>
        </w:rPr>
        <w:t>«О проведении аукциона на право заключения договора аренды находящегося в муниципальной собственности земельного участка под комплексное освоение территории»</w:t>
      </w:r>
      <w:r>
        <w:rPr>
          <w:rFonts w:ascii="Times New Roman" w:hAnsi="Times New Roman" w:cs="Times New Roman"/>
          <w:sz w:val="24"/>
          <w:szCs w:val="24"/>
        </w:rPr>
        <w:t>, приказа департамента управления имуществом и земельными ресурсами администрации города Твери от _______ №___ «</w:t>
      </w:r>
      <w:r w:rsidRPr="00F63C85">
        <w:rPr>
          <w:rFonts w:ascii="Times New Roman" w:hAnsi="Times New Roman" w:cs="Times New Roman"/>
          <w:sz w:val="24"/>
          <w:szCs w:val="24"/>
        </w:rPr>
        <w:t>О проведении аукциона на право заключения договора аренды находящегося в муниципальной собственности земельного участка под комплексное освоение территории»  и протокола о результатах</w:t>
      </w:r>
      <w:proofErr w:type="gramEnd"/>
      <w:r w:rsidRPr="00F63C85">
        <w:rPr>
          <w:rFonts w:ascii="Times New Roman" w:hAnsi="Times New Roman" w:cs="Times New Roman"/>
          <w:sz w:val="24"/>
          <w:szCs w:val="24"/>
        </w:rPr>
        <w:t xml:space="preserve"> аукциона на право заключения договора аренды земельного участка № __ </w:t>
      </w:r>
      <w:proofErr w:type="gramStart"/>
      <w:r w:rsidRPr="00F63C85">
        <w:rPr>
          <w:rFonts w:ascii="Times New Roman" w:hAnsi="Times New Roman" w:cs="Times New Roman"/>
          <w:sz w:val="24"/>
          <w:szCs w:val="24"/>
        </w:rPr>
        <w:t>от</w:t>
      </w:r>
      <w:proofErr w:type="gramEnd"/>
      <w:r w:rsidRPr="00F63C85">
        <w:rPr>
          <w:rFonts w:ascii="Times New Roman" w:hAnsi="Times New Roman" w:cs="Times New Roman"/>
          <w:sz w:val="24"/>
          <w:szCs w:val="24"/>
        </w:rPr>
        <w:t xml:space="preserve"> __ (далее  - </w:t>
      </w:r>
      <w:proofErr w:type="gramStart"/>
      <w:r w:rsidRPr="00F63C85">
        <w:rPr>
          <w:rFonts w:ascii="Times New Roman" w:hAnsi="Times New Roman" w:cs="Times New Roman"/>
          <w:sz w:val="24"/>
          <w:szCs w:val="24"/>
        </w:rPr>
        <w:t>протокол</w:t>
      </w:r>
      <w:proofErr w:type="gramEnd"/>
      <w:r w:rsidRPr="00F63C85">
        <w:rPr>
          <w:rFonts w:ascii="Times New Roman" w:hAnsi="Times New Roman" w:cs="Times New Roman"/>
          <w:sz w:val="24"/>
          <w:szCs w:val="24"/>
        </w:rPr>
        <w:t xml:space="preserve"> о результатах аукциона)</w:t>
      </w:r>
    </w:p>
    <w:p w:rsidR="00257055" w:rsidRPr="00F63C85" w:rsidRDefault="00257055" w:rsidP="00257055">
      <w:pPr>
        <w:pStyle w:val="ConsPlusNonformat"/>
        <w:ind w:right="55"/>
        <w:rPr>
          <w:rFonts w:ascii="Times New Roman" w:hAnsi="Times New Roman" w:cs="Times New Roman"/>
          <w:sz w:val="24"/>
          <w:szCs w:val="24"/>
        </w:rPr>
      </w:pPr>
      <w:r w:rsidRPr="00F63C85">
        <w:rPr>
          <w:rFonts w:ascii="Times New Roman" w:hAnsi="Times New Roman" w:cs="Times New Roman"/>
          <w:sz w:val="24"/>
          <w:szCs w:val="24"/>
        </w:rPr>
        <w:t>_____________________________</w:t>
      </w:r>
      <w:r w:rsidRPr="00F63C85">
        <w:rPr>
          <w:rFonts w:ascii="Times New Roman" w:hAnsi="Times New Roman" w:cs="Times New Roman"/>
          <w:sz w:val="24"/>
          <w:szCs w:val="24"/>
          <w:u w:val="single"/>
        </w:rPr>
        <w:t>Администрация города Твери</w:t>
      </w:r>
      <w:r w:rsidRPr="00F63C85">
        <w:rPr>
          <w:rFonts w:ascii="Times New Roman" w:hAnsi="Times New Roman" w:cs="Times New Roman"/>
          <w:sz w:val="24"/>
          <w:szCs w:val="24"/>
        </w:rPr>
        <w:t>_________________________</w:t>
      </w:r>
    </w:p>
    <w:p w:rsidR="00257055" w:rsidRPr="00F63C85" w:rsidRDefault="00257055" w:rsidP="00257055">
      <w:pPr>
        <w:pStyle w:val="ConsPlusNonformat"/>
        <w:ind w:right="55"/>
        <w:jc w:val="center"/>
        <w:rPr>
          <w:rFonts w:ascii="Times New Roman" w:hAnsi="Times New Roman" w:cs="Times New Roman"/>
        </w:rPr>
      </w:pPr>
      <w:r w:rsidRPr="00F63C85">
        <w:rPr>
          <w:rFonts w:ascii="Times New Roman" w:hAnsi="Times New Roman" w:cs="Times New Roman"/>
        </w:rPr>
        <w:t>(уполномоченный на заключение договора аренды орган)</w:t>
      </w:r>
    </w:p>
    <w:p w:rsidR="00257055" w:rsidRPr="00F63C85" w:rsidRDefault="00257055" w:rsidP="00257055">
      <w:pPr>
        <w:pStyle w:val="ConsPlusNonformat"/>
        <w:ind w:right="55"/>
        <w:rPr>
          <w:rFonts w:ascii="Times New Roman" w:hAnsi="Times New Roman" w:cs="Times New Roman"/>
          <w:sz w:val="24"/>
          <w:szCs w:val="24"/>
        </w:rPr>
      </w:pPr>
      <w:r w:rsidRPr="00F63C85">
        <w:rPr>
          <w:rFonts w:ascii="Times New Roman" w:hAnsi="Times New Roman" w:cs="Times New Roman"/>
          <w:sz w:val="24"/>
          <w:szCs w:val="24"/>
        </w:rPr>
        <w:t>в лице _____________________________________________________________________________ ___________________________________________________________________________________</w:t>
      </w:r>
    </w:p>
    <w:p w:rsidR="00257055" w:rsidRPr="00F63C85" w:rsidRDefault="00257055" w:rsidP="00257055">
      <w:pPr>
        <w:pStyle w:val="ConsPlusNonformat"/>
        <w:ind w:right="55"/>
        <w:jc w:val="center"/>
        <w:rPr>
          <w:rFonts w:ascii="Times New Roman" w:hAnsi="Times New Roman" w:cs="Times New Roman"/>
        </w:rPr>
      </w:pPr>
      <w:r w:rsidRPr="00F63C85">
        <w:rPr>
          <w:rFonts w:ascii="Times New Roman" w:hAnsi="Times New Roman" w:cs="Times New Roman"/>
        </w:rPr>
        <w:t>(должность, фамилия, имя, отчество руководителя)</w:t>
      </w:r>
    </w:p>
    <w:p w:rsidR="00257055" w:rsidRPr="00F63C85" w:rsidRDefault="00257055" w:rsidP="00257055">
      <w:pPr>
        <w:pStyle w:val="ConsPlusNonformat"/>
        <w:ind w:right="55"/>
        <w:rPr>
          <w:rFonts w:ascii="Times New Roman" w:hAnsi="Times New Roman" w:cs="Times New Roman"/>
          <w:sz w:val="24"/>
          <w:szCs w:val="24"/>
        </w:rPr>
      </w:pPr>
      <w:proofErr w:type="gramStart"/>
      <w:r w:rsidRPr="00F63C85">
        <w:rPr>
          <w:rFonts w:ascii="Times New Roman" w:hAnsi="Times New Roman" w:cs="Times New Roman"/>
          <w:sz w:val="24"/>
          <w:szCs w:val="24"/>
        </w:rPr>
        <w:t>действующего</w:t>
      </w:r>
      <w:proofErr w:type="gramEnd"/>
      <w:r w:rsidRPr="00F63C85">
        <w:rPr>
          <w:rFonts w:ascii="Times New Roman" w:hAnsi="Times New Roman" w:cs="Times New Roman"/>
          <w:sz w:val="24"/>
          <w:szCs w:val="24"/>
        </w:rPr>
        <w:t xml:space="preserve"> на основании __________________________________________________________ </w:t>
      </w:r>
    </w:p>
    <w:p w:rsidR="00257055" w:rsidRPr="00F63C85" w:rsidRDefault="00257055" w:rsidP="00257055">
      <w:pPr>
        <w:pStyle w:val="ConsPlusNonformat"/>
        <w:ind w:right="55"/>
        <w:jc w:val="center"/>
        <w:rPr>
          <w:rFonts w:ascii="Times New Roman" w:hAnsi="Times New Roman" w:cs="Times New Roman"/>
        </w:rPr>
      </w:pPr>
      <w:r w:rsidRPr="00F63C85">
        <w:rPr>
          <w:rFonts w:ascii="Times New Roman" w:hAnsi="Times New Roman" w:cs="Times New Roman"/>
        </w:rPr>
        <w:t xml:space="preserve">        (полномочия)</w:t>
      </w:r>
    </w:p>
    <w:p w:rsidR="00257055" w:rsidRPr="00F63C85" w:rsidRDefault="00257055" w:rsidP="00257055">
      <w:pPr>
        <w:pStyle w:val="ConsPlusNonformat"/>
        <w:ind w:right="55"/>
        <w:rPr>
          <w:rFonts w:ascii="Times New Roman" w:hAnsi="Times New Roman" w:cs="Times New Roman"/>
          <w:sz w:val="24"/>
          <w:szCs w:val="24"/>
        </w:rPr>
      </w:pPr>
      <w:proofErr w:type="gramStart"/>
      <w:r w:rsidRPr="00F63C85">
        <w:rPr>
          <w:rFonts w:ascii="Times New Roman" w:hAnsi="Times New Roman" w:cs="Times New Roman"/>
          <w:sz w:val="24"/>
          <w:szCs w:val="24"/>
        </w:rPr>
        <w:t>именуемая</w:t>
      </w:r>
      <w:proofErr w:type="gramEnd"/>
      <w:r w:rsidRPr="00F63C85">
        <w:rPr>
          <w:rFonts w:ascii="Times New Roman" w:hAnsi="Times New Roman" w:cs="Times New Roman"/>
          <w:sz w:val="24"/>
          <w:szCs w:val="24"/>
        </w:rPr>
        <w:t xml:space="preserve"> в дальнейшем Арендодатель, и</w:t>
      </w:r>
    </w:p>
    <w:p w:rsidR="00257055" w:rsidRPr="00F63C85" w:rsidRDefault="00257055" w:rsidP="00257055">
      <w:pPr>
        <w:pStyle w:val="ConsPlusNonformat"/>
        <w:ind w:right="55"/>
        <w:rPr>
          <w:rFonts w:ascii="Times New Roman" w:hAnsi="Times New Roman" w:cs="Times New Roman"/>
          <w:sz w:val="24"/>
          <w:szCs w:val="24"/>
        </w:rPr>
      </w:pPr>
      <w:r w:rsidRPr="00F63C85">
        <w:rPr>
          <w:rFonts w:ascii="Times New Roman" w:hAnsi="Times New Roman" w:cs="Times New Roman"/>
          <w:sz w:val="24"/>
          <w:szCs w:val="24"/>
        </w:rPr>
        <w:t>___________________________________________________________________________________</w:t>
      </w:r>
    </w:p>
    <w:p w:rsidR="00257055" w:rsidRPr="00F63C85" w:rsidRDefault="00257055" w:rsidP="00257055">
      <w:pPr>
        <w:widowControl w:val="0"/>
        <w:ind w:right="55"/>
        <w:jc w:val="both"/>
        <w:rPr>
          <w:sz w:val="20"/>
          <w:szCs w:val="20"/>
        </w:rPr>
      </w:pPr>
      <w:r w:rsidRPr="00F63C85">
        <w:t xml:space="preserve">        </w:t>
      </w:r>
      <w:r>
        <w:t xml:space="preserve">                       </w:t>
      </w:r>
      <w:r w:rsidRPr="00F63C85">
        <w:t xml:space="preserve"> </w:t>
      </w:r>
      <w:r w:rsidRPr="00F63C85">
        <w:rPr>
          <w:sz w:val="20"/>
          <w:szCs w:val="20"/>
        </w:rPr>
        <w:t>(наименование юридического лица)</w:t>
      </w:r>
    </w:p>
    <w:p w:rsidR="00257055" w:rsidRPr="00F63C85" w:rsidRDefault="00257055" w:rsidP="00257055">
      <w:pPr>
        <w:pStyle w:val="ConsPlusNonformat"/>
        <w:ind w:right="55"/>
        <w:jc w:val="both"/>
        <w:rPr>
          <w:rFonts w:ascii="Times New Roman" w:hAnsi="Times New Roman" w:cs="Times New Roman"/>
        </w:rPr>
      </w:pPr>
      <w:r w:rsidRPr="00F63C85">
        <w:rPr>
          <w:rFonts w:ascii="Times New Roman" w:hAnsi="Times New Roman" w:cs="Times New Roman"/>
          <w:sz w:val="24"/>
          <w:szCs w:val="24"/>
        </w:rPr>
        <w:t xml:space="preserve">в лице ___________________________________________________________ _________________, </w:t>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rPr>
        <w:t xml:space="preserve">(должность, фамилия, имя, отчество руководителя) </w:t>
      </w:r>
    </w:p>
    <w:p w:rsidR="00257055" w:rsidRPr="00F63C85" w:rsidRDefault="00257055" w:rsidP="00257055">
      <w:pPr>
        <w:pStyle w:val="ConsPlusNonformat"/>
        <w:ind w:right="55"/>
        <w:jc w:val="both"/>
        <w:rPr>
          <w:rFonts w:ascii="Times New Roman" w:hAnsi="Times New Roman" w:cs="Times New Roman"/>
          <w:sz w:val="24"/>
          <w:szCs w:val="24"/>
        </w:rPr>
      </w:pPr>
      <w:proofErr w:type="gramStart"/>
      <w:r w:rsidRPr="00F63C85">
        <w:rPr>
          <w:rFonts w:ascii="Times New Roman" w:hAnsi="Times New Roman" w:cs="Times New Roman"/>
          <w:sz w:val="24"/>
          <w:szCs w:val="24"/>
        </w:rPr>
        <w:t>действующего</w:t>
      </w:r>
      <w:proofErr w:type="gramEnd"/>
      <w:r w:rsidRPr="00F63C85">
        <w:rPr>
          <w:rFonts w:ascii="Times New Roman" w:hAnsi="Times New Roman" w:cs="Times New Roman"/>
          <w:sz w:val="24"/>
          <w:szCs w:val="24"/>
        </w:rPr>
        <w:t xml:space="preserve"> на основании _________________________________________________________ </w:t>
      </w:r>
    </w:p>
    <w:p w:rsidR="00257055" w:rsidRPr="00F63C85" w:rsidRDefault="00257055" w:rsidP="00257055">
      <w:pPr>
        <w:widowControl w:val="0"/>
        <w:ind w:right="55"/>
        <w:jc w:val="both"/>
        <w:rPr>
          <w:sz w:val="20"/>
          <w:szCs w:val="20"/>
        </w:rPr>
      </w:pPr>
      <w:r w:rsidRPr="00F63C85">
        <w:t xml:space="preserve">                                                              </w:t>
      </w:r>
      <w:r w:rsidRPr="00F63C85">
        <w:rPr>
          <w:sz w:val="20"/>
          <w:szCs w:val="20"/>
        </w:rPr>
        <w:tab/>
        <w:t>(полномочия)</w:t>
      </w:r>
    </w:p>
    <w:p w:rsidR="00257055" w:rsidRPr="00F63C85" w:rsidRDefault="00257055" w:rsidP="00257055">
      <w:pPr>
        <w:pStyle w:val="ConsPlusNonformat"/>
        <w:ind w:right="55"/>
        <w:jc w:val="both"/>
        <w:rPr>
          <w:rFonts w:ascii="Times New Roman" w:hAnsi="Times New Roman" w:cs="Times New Roman"/>
          <w:sz w:val="24"/>
          <w:szCs w:val="24"/>
        </w:rPr>
      </w:pPr>
      <w:r w:rsidRPr="00F63C85">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257055" w:rsidRPr="00F63C85" w:rsidRDefault="00257055" w:rsidP="00257055">
      <w:pPr>
        <w:pStyle w:val="ConsPlusNonformat"/>
        <w:ind w:right="55"/>
        <w:jc w:val="both"/>
        <w:rPr>
          <w:rFonts w:ascii="Times New Roman" w:hAnsi="Times New Roman" w:cs="Times New Roman"/>
          <w:sz w:val="24"/>
          <w:szCs w:val="24"/>
        </w:rPr>
      </w:pPr>
    </w:p>
    <w:p w:rsidR="00257055" w:rsidRDefault="00257055" w:rsidP="00257055">
      <w:pPr>
        <w:pStyle w:val="ConsPlusNonformat"/>
        <w:numPr>
          <w:ilvl w:val="0"/>
          <w:numId w:val="9"/>
        </w:numPr>
        <w:ind w:right="55"/>
        <w:jc w:val="center"/>
        <w:rPr>
          <w:rFonts w:ascii="Times New Roman" w:hAnsi="Times New Roman" w:cs="Times New Roman"/>
          <w:b/>
          <w:sz w:val="24"/>
          <w:szCs w:val="24"/>
        </w:rPr>
      </w:pPr>
      <w:r w:rsidRPr="00F63C85">
        <w:rPr>
          <w:rFonts w:ascii="Times New Roman" w:hAnsi="Times New Roman" w:cs="Times New Roman"/>
          <w:b/>
          <w:sz w:val="24"/>
          <w:szCs w:val="24"/>
        </w:rPr>
        <w:t>Предмет Договора</w:t>
      </w:r>
    </w:p>
    <w:p w:rsidR="00257055" w:rsidRPr="00F63C85" w:rsidRDefault="00257055" w:rsidP="00257055">
      <w:pPr>
        <w:pStyle w:val="ConsPlusNonformat"/>
        <w:ind w:right="55"/>
        <w:jc w:val="both"/>
        <w:rPr>
          <w:rFonts w:ascii="Times New Roman" w:hAnsi="Times New Roman" w:cs="Times New Roman"/>
        </w:rPr>
      </w:pPr>
      <w:r w:rsidRPr="000E6B5B">
        <w:rPr>
          <w:rFonts w:ascii="Times New Roman" w:hAnsi="Times New Roman" w:cs="Times New Roman"/>
          <w:sz w:val="24"/>
          <w:szCs w:val="24"/>
        </w:rPr>
        <w:t xml:space="preserve">1.1. Арендодатель предоставляет, а Арендатор принимает в аренду земельный участок  из земель населенных пунктов, с кадастровым номером </w:t>
      </w:r>
      <w:r w:rsidRPr="0099255A">
        <w:rPr>
          <w:rFonts w:ascii="Times New Roman" w:hAnsi="Times New Roman" w:cs="Times New Roman"/>
          <w:sz w:val="24"/>
          <w:szCs w:val="24"/>
        </w:rPr>
        <w:t xml:space="preserve">69:40:0100169:1424, площадью 25270 кв. м, в границах,  указанных  в  выписке из ЕГРН об основных характеристиках и зарегистрированных правах  на объект недвижимости под комплексное освоение территории. </w:t>
      </w:r>
      <w:r w:rsidRPr="0099255A">
        <w:rPr>
          <w:rFonts w:ascii="Times New Roman" w:hAnsi="Times New Roman" w:cs="Times New Roman"/>
          <w:sz w:val="24"/>
          <w:szCs w:val="24"/>
          <w:u w:val="single"/>
        </w:rPr>
        <w:t xml:space="preserve">Адрес (описание местоположения): установлено относительно ориентира, расположенного в границах участка. Почтовый адрес ориентира: 170021 Тверская область, город Тверь, улица Кольцевая </w:t>
      </w:r>
      <w:r>
        <w:rPr>
          <w:rFonts w:ascii="Times New Roman" w:hAnsi="Times New Roman" w:cs="Times New Roman"/>
          <w:sz w:val="24"/>
          <w:szCs w:val="24"/>
          <w:u w:val="single"/>
        </w:rPr>
        <w:t>__</w:t>
      </w:r>
      <w:r w:rsidRPr="00F63C85">
        <w:rPr>
          <w:rFonts w:ascii="Times New Roman" w:hAnsi="Times New Roman" w:cs="Times New Roman"/>
        </w:rPr>
        <w:t xml:space="preserve">          (субъект Российской Федерации, город, улица, дом, строение и иные адресные ориентиры)</w:t>
      </w:r>
    </w:p>
    <w:p w:rsidR="00257055" w:rsidRDefault="00257055" w:rsidP="00257055">
      <w:pPr>
        <w:pStyle w:val="ConsPlusNonformat"/>
        <w:ind w:right="55"/>
        <w:jc w:val="both"/>
        <w:rPr>
          <w:rFonts w:ascii="Times New Roman" w:hAnsi="Times New Roman" w:cs="Times New Roman"/>
          <w:sz w:val="24"/>
          <w:szCs w:val="24"/>
        </w:rPr>
      </w:pPr>
      <w:r w:rsidRPr="00F63C85">
        <w:rPr>
          <w:rFonts w:ascii="Times New Roman" w:hAnsi="Times New Roman" w:cs="Times New Roman"/>
          <w:sz w:val="24"/>
          <w:szCs w:val="24"/>
        </w:rPr>
        <w:t xml:space="preserve">с разрешенным использованием: </w:t>
      </w:r>
      <w:proofErr w:type="gramStart"/>
      <w:r w:rsidRPr="0099255A">
        <w:rPr>
          <w:rFonts w:ascii="Times New Roman" w:hAnsi="Times New Roman" w:cs="Times New Roman"/>
          <w:sz w:val="24"/>
          <w:szCs w:val="24"/>
        </w:rPr>
        <w:t>«Объекты торговли (торговые центры, торгово-разв</w:t>
      </w:r>
      <w:r>
        <w:rPr>
          <w:rFonts w:ascii="Times New Roman" w:hAnsi="Times New Roman" w:cs="Times New Roman"/>
          <w:sz w:val="24"/>
          <w:szCs w:val="24"/>
        </w:rPr>
        <w:t>лекательные центры (комплексы)»</w:t>
      </w:r>
      <w:r w:rsidRPr="00F63C85">
        <w:rPr>
          <w:rFonts w:ascii="Times New Roman" w:hAnsi="Times New Roman" w:cs="Times New Roman"/>
          <w:sz w:val="24"/>
          <w:szCs w:val="24"/>
        </w:rPr>
        <w:t xml:space="preserve">  </w:t>
      </w:r>
      <w:r w:rsidRPr="00F63C85">
        <w:rPr>
          <w:rFonts w:ascii="Times New Roman" w:hAnsi="Times New Roman" w:cs="Times New Roman"/>
          <w:sz w:val="24"/>
          <w:szCs w:val="24"/>
          <w:u w:val="single"/>
        </w:rPr>
        <w:t>(далее - Участок)</w:t>
      </w:r>
      <w:r>
        <w:rPr>
          <w:rFonts w:ascii="Times New Roman" w:hAnsi="Times New Roman" w:cs="Times New Roman"/>
          <w:sz w:val="24"/>
          <w:szCs w:val="24"/>
        </w:rPr>
        <w:t>.</w:t>
      </w:r>
      <w:proofErr w:type="gramEnd"/>
    </w:p>
    <w:p w:rsidR="00257055" w:rsidRPr="00FB3AF2" w:rsidRDefault="00257055" w:rsidP="00257055">
      <w:pPr>
        <w:autoSpaceDE w:val="0"/>
        <w:autoSpaceDN w:val="0"/>
        <w:adjustRightInd w:val="0"/>
        <w:ind w:firstLine="540"/>
        <w:jc w:val="both"/>
      </w:pPr>
      <w:r w:rsidRPr="00FB3AF2">
        <w:t>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257055" w:rsidRPr="0099255A" w:rsidRDefault="00257055" w:rsidP="00257055">
      <w:pPr>
        <w:pStyle w:val="af4"/>
        <w:ind w:right="55"/>
        <w:jc w:val="both"/>
        <w:rPr>
          <w:sz w:val="20"/>
          <w:szCs w:val="20"/>
          <w:lang w:val="ru-RU"/>
        </w:rPr>
      </w:pPr>
      <w:r w:rsidRPr="00F63C85">
        <w:t>1.2. Указанный Участок принадлежит муниципальному образованию город Тверь</w:t>
      </w:r>
      <w:r>
        <w:t xml:space="preserve"> на праве собственности</w:t>
      </w:r>
      <w:r>
        <w:rPr>
          <w:lang w:val="ru-RU"/>
        </w:rPr>
        <w:t>.</w:t>
      </w:r>
    </w:p>
    <w:p w:rsidR="00257055" w:rsidRPr="00F63C85" w:rsidRDefault="00257055" w:rsidP="00257055">
      <w:pPr>
        <w:widowControl w:val="0"/>
        <w:ind w:right="55"/>
      </w:pPr>
      <w:r w:rsidRPr="00F63C85">
        <w:t>1.3.____</w:t>
      </w:r>
      <w:proofErr w:type="gramStart"/>
      <w:r w:rsidRPr="00253E67">
        <w:rPr>
          <w:u w:val="single"/>
        </w:rPr>
        <w:t>Свободный</w:t>
      </w:r>
      <w:proofErr w:type="gramEnd"/>
      <w:r w:rsidRPr="00253E67">
        <w:rPr>
          <w:u w:val="single"/>
        </w:rPr>
        <w:t xml:space="preserve"> от застройки__________________________________________________</w:t>
      </w:r>
    </w:p>
    <w:p w:rsidR="00257055" w:rsidRDefault="00257055" w:rsidP="00257055">
      <w:pPr>
        <w:widowControl w:val="0"/>
        <w:ind w:right="55"/>
        <w:rPr>
          <w:sz w:val="20"/>
          <w:szCs w:val="20"/>
        </w:rPr>
      </w:pPr>
      <w:r w:rsidRPr="00F63C85">
        <w:rPr>
          <w:sz w:val="20"/>
          <w:szCs w:val="20"/>
        </w:rPr>
        <w:t xml:space="preserve">                       (объекты недвижимого имущества и их характеристики)</w:t>
      </w:r>
    </w:p>
    <w:p w:rsidR="00257055" w:rsidRDefault="00257055" w:rsidP="00257055">
      <w:pPr>
        <w:pStyle w:val="Normal1"/>
        <w:widowControl w:val="0"/>
        <w:ind w:right="55" w:firstLine="284"/>
        <w:jc w:val="both"/>
      </w:pPr>
    </w:p>
    <w:p w:rsidR="00257055" w:rsidRPr="00F63C85" w:rsidRDefault="00257055" w:rsidP="00257055">
      <w:pPr>
        <w:pStyle w:val="Normal1"/>
        <w:widowControl w:val="0"/>
        <w:ind w:right="55"/>
        <w:jc w:val="both"/>
        <w:rPr>
          <w:sz w:val="24"/>
          <w:szCs w:val="24"/>
        </w:rPr>
      </w:pPr>
      <w:r>
        <w:rPr>
          <w:sz w:val="24"/>
          <w:szCs w:val="24"/>
        </w:rPr>
        <w:t>1</w:t>
      </w:r>
      <w:r w:rsidRPr="00F63C85">
        <w:rPr>
          <w:sz w:val="24"/>
          <w:szCs w:val="24"/>
        </w:rPr>
        <w:t xml:space="preserve">.4.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257055" w:rsidRDefault="00257055" w:rsidP="00257055">
      <w:pPr>
        <w:pStyle w:val="ConsPlusNonformat"/>
        <w:ind w:right="55"/>
        <w:jc w:val="both"/>
        <w:rPr>
          <w:rFonts w:ascii="Times New Roman" w:hAnsi="Times New Roman" w:cs="Times New Roman"/>
          <w:sz w:val="24"/>
          <w:szCs w:val="24"/>
        </w:rPr>
      </w:pPr>
      <w:r w:rsidRPr="0085238D">
        <w:rPr>
          <w:rFonts w:ascii="Times New Roman" w:hAnsi="Times New Roman" w:cs="Times New Roman"/>
          <w:sz w:val="24"/>
          <w:szCs w:val="24"/>
        </w:rPr>
        <w:t xml:space="preserve">1.5. Стороны обязуются одновременно с заключением настоящего договора заключить договор о комплексном освоении территории земельного участка, указанного в пункте 1.1 настоящего договора. Договор считается заключенным и вступает в силу </w:t>
      </w:r>
      <w:proofErr w:type="gramStart"/>
      <w:r w:rsidRPr="0085238D">
        <w:rPr>
          <w:rFonts w:ascii="Times New Roman" w:hAnsi="Times New Roman" w:cs="Times New Roman"/>
          <w:sz w:val="24"/>
          <w:szCs w:val="24"/>
        </w:rPr>
        <w:t>с даты</w:t>
      </w:r>
      <w:proofErr w:type="gramEnd"/>
      <w:r w:rsidRPr="0085238D">
        <w:rPr>
          <w:rFonts w:ascii="Times New Roman" w:hAnsi="Times New Roman" w:cs="Times New Roman"/>
          <w:sz w:val="24"/>
          <w:szCs w:val="24"/>
        </w:rPr>
        <w:t xml:space="preserve"> его подписания. Договор </w:t>
      </w:r>
      <w:r w:rsidRPr="0085238D">
        <w:rPr>
          <w:rFonts w:ascii="Times New Roman" w:hAnsi="Times New Roman" w:cs="Times New Roman"/>
          <w:sz w:val="24"/>
          <w:szCs w:val="24"/>
        </w:rPr>
        <w:lastRenderedPageBreak/>
        <w:t>действует до полного исполнения Сторонами обязательств, возложенных на них настоящим договором. Прекращение существования Участка в связи с его разделом или возникновение у третьих лиц прав на Образованные участки не является основанием для прекращения прав и обязанностей, определенных настоящим договором.</w:t>
      </w:r>
    </w:p>
    <w:p w:rsidR="00257055" w:rsidRDefault="00257055" w:rsidP="00257055">
      <w:pPr>
        <w:pStyle w:val="ConsPlusNonformat"/>
        <w:ind w:right="55"/>
        <w:rPr>
          <w:rFonts w:ascii="Times New Roman" w:hAnsi="Times New Roman" w:cs="Times New Roman"/>
          <w:sz w:val="24"/>
          <w:szCs w:val="24"/>
        </w:rPr>
      </w:pPr>
    </w:p>
    <w:p w:rsidR="00257055" w:rsidRDefault="00257055" w:rsidP="00257055">
      <w:pPr>
        <w:pStyle w:val="ConsPlusNonformat"/>
        <w:numPr>
          <w:ilvl w:val="0"/>
          <w:numId w:val="9"/>
        </w:numPr>
        <w:ind w:right="55"/>
        <w:jc w:val="center"/>
        <w:rPr>
          <w:rFonts w:ascii="Times New Roman" w:hAnsi="Times New Roman" w:cs="Times New Roman"/>
          <w:b/>
          <w:sz w:val="24"/>
          <w:szCs w:val="24"/>
        </w:rPr>
      </w:pPr>
      <w:r w:rsidRPr="00F63C85">
        <w:rPr>
          <w:rFonts w:ascii="Times New Roman" w:hAnsi="Times New Roman" w:cs="Times New Roman"/>
          <w:b/>
          <w:sz w:val="24"/>
          <w:szCs w:val="24"/>
        </w:rPr>
        <w:t>Срок Договора</w:t>
      </w:r>
    </w:p>
    <w:p w:rsidR="00257055" w:rsidRDefault="00257055" w:rsidP="00257055">
      <w:pPr>
        <w:pStyle w:val="ConsPlusNonformat"/>
        <w:ind w:left="720" w:right="55"/>
        <w:rPr>
          <w:rFonts w:ascii="Times New Roman" w:hAnsi="Times New Roman" w:cs="Times New Roman"/>
          <w:b/>
          <w:sz w:val="24"/>
          <w:szCs w:val="24"/>
        </w:rPr>
      </w:pPr>
    </w:p>
    <w:p w:rsidR="00257055" w:rsidRPr="00F63C85" w:rsidRDefault="00257055" w:rsidP="00257055">
      <w:pPr>
        <w:pStyle w:val="ConsPlusNonformat"/>
        <w:ind w:right="55"/>
        <w:rPr>
          <w:rFonts w:ascii="Times New Roman" w:hAnsi="Times New Roman" w:cs="Times New Roman"/>
          <w:sz w:val="24"/>
          <w:szCs w:val="24"/>
        </w:rPr>
      </w:pPr>
      <w:r w:rsidRPr="00F63C85">
        <w:rPr>
          <w:rFonts w:ascii="Times New Roman" w:hAnsi="Times New Roman" w:cs="Times New Roman"/>
          <w:sz w:val="24"/>
          <w:szCs w:val="24"/>
        </w:rPr>
        <w:t xml:space="preserve">2.1. Срок аренды Участка устанавливается </w:t>
      </w:r>
      <w:proofErr w:type="gramStart"/>
      <w:r w:rsidRPr="00F63C85">
        <w:rPr>
          <w:rFonts w:ascii="Times New Roman" w:hAnsi="Times New Roman" w:cs="Times New Roman"/>
          <w:sz w:val="24"/>
          <w:szCs w:val="24"/>
        </w:rPr>
        <w:t>с</w:t>
      </w:r>
      <w:proofErr w:type="gramEnd"/>
      <w:r w:rsidRPr="00F63C85">
        <w:rPr>
          <w:rFonts w:ascii="Times New Roman" w:hAnsi="Times New Roman" w:cs="Times New Roman"/>
          <w:sz w:val="24"/>
          <w:szCs w:val="24"/>
        </w:rPr>
        <w:t xml:space="preserve"> </w:t>
      </w:r>
      <w:r w:rsidRPr="00F63C85">
        <w:rPr>
          <w:rFonts w:ascii="Times New Roman" w:hAnsi="Times New Roman" w:cs="Times New Roman"/>
          <w:b/>
          <w:sz w:val="24"/>
          <w:szCs w:val="24"/>
        </w:rPr>
        <w:t>_______________________</w:t>
      </w:r>
      <w:r w:rsidRPr="00F63C85">
        <w:rPr>
          <w:rFonts w:ascii="Times New Roman" w:hAnsi="Times New Roman" w:cs="Times New Roman"/>
          <w:sz w:val="24"/>
          <w:szCs w:val="24"/>
        </w:rPr>
        <w:t xml:space="preserve"> по _________________.</w:t>
      </w:r>
    </w:p>
    <w:p w:rsidR="00257055" w:rsidRPr="00F63C85" w:rsidRDefault="00257055" w:rsidP="00257055">
      <w:pPr>
        <w:pStyle w:val="ConsPlusNonformat"/>
        <w:ind w:right="55"/>
        <w:jc w:val="both"/>
        <w:rPr>
          <w:rFonts w:ascii="Times New Roman" w:hAnsi="Times New Roman" w:cs="Times New Roman"/>
          <w:sz w:val="24"/>
          <w:szCs w:val="24"/>
        </w:rPr>
      </w:pPr>
      <w:r w:rsidRPr="00F63C85">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F63C85">
        <w:rPr>
          <w:rFonts w:ascii="Times New Roman" w:hAnsi="Times New Roman" w:cs="Times New Roman"/>
          <w:sz w:val="24"/>
          <w:szCs w:val="24"/>
        </w:rPr>
        <w:t>с</w:t>
      </w:r>
      <w:proofErr w:type="gramEnd"/>
      <w:r w:rsidRPr="00F63C85">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F63C85">
        <w:rPr>
          <w:rFonts w:ascii="Times New Roman" w:hAnsi="Times New Roman" w:cs="Times New Roman"/>
          <w:sz w:val="24"/>
          <w:szCs w:val="24"/>
        </w:rPr>
        <w:t>с даты</w:t>
      </w:r>
      <w:proofErr w:type="gramEnd"/>
      <w:r w:rsidRPr="00F63C85">
        <w:rPr>
          <w:rFonts w:ascii="Times New Roman" w:hAnsi="Times New Roman" w:cs="Times New Roman"/>
          <w:sz w:val="24"/>
          <w:szCs w:val="24"/>
        </w:rPr>
        <w:t xml:space="preserve"> его подписания Сторонами.</w:t>
      </w:r>
    </w:p>
    <w:p w:rsidR="00257055" w:rsidRDefault="00257055" w:rsidP="00257055">
      <w:pPr>
        <w:pStyle w:val="ConsPlusNonformat"/>
        <w:ind w:right="55"/>
        <w:jc w:val="center"/>
        <w:rPr>
          <w:rFonts w:ascii="Times New Roman" w:hAnsi="Times New Roman" w:cs="Times New Roman"/>
          <w:sz w:val="24"/>
          <w:szCs w:val="24"/>
        </w:rPr>
      </w:pPr>
    </w:p>
    <w:p w:rsidR="00257055" w:rsidRPr="00F63C85" w:rsidRDefault="00257055" w:rsidP="00257055">
      <w:pPr>
        <w:pStyle w:val="ConsPlusNonformat"/>
        <w:ind w:right="55"/>
        <w:jc w:val="center"/>
        <w:rPr>
          <w:rFonts w:ascii="Times New Roman" w:hAnsi="Times New Roman" w:cs="Times New Roman"/>
          <w:sz w:val="24"/>
          <w:szCs w:val="24"/>
        </w:rPr>
      </w:pPr>
    </w:p>
    <w:p w:rsidR="00257055" w:rsidRPr="00F63C85" w:rsidRDefault="00257055" w:rsidP="00257055">
      <w:pPr>
        <w:pStyle w:val="ConsPlusNonformat"/>
        <w:ind w:right="55"/>
        <w:jc w:val="center"/>
        <w:rPr>
          <w:rFonts w:ascii="Times New Roman" w:hAnsi="Times New Roman" w:cs="Times New Roman"/>
          <w:b/>
          <w:sz w:val="24"/>
          <w:szCs w:val="24"/>
        </w:rPr>
      </w:pPr>
      <w:r w:rsidRPr="00F63C85">
        <w:rPr>
          <w:rFonts w:ascii="Times New Roman" w:hAnsi="Times New Roman" w:cs="Times New Roman"/>
          <w:b/>
          <w:sz w:val="24"/>
          <w:szCs w:val="24"/>
        </w:rPr>
        <w:t>3. Размер и условия внесения арендной платы</w:t>
      </w:r>
    </w:p>
    <w:p w:rsidR="00257055" w:rsidRPr="002D3591" w:rsidRDefault="00257055" w:rsidP="00257055">
      <w:pPr>
        <w:autoSpaceDE w:val="0"/>
        <w:autoSpaceDN w:val="0"/>
        <w:adjustRightInd w:val="0"/>
        <w:jc w:val="both"/>
        <w:outlineLvl w:val="1"/>
      </w:pPr>
      <w:r w:rsidRPr="002D3591">
        <w:t>3.1. Арендатор уплачивает в соответствии с условиями настоящего Договора следующие виды платежей:</w:t>
      </w:r>
    </w:p>
    <w:p w:rsidR="00257055" w:rsidRPr="002D3591" w:rsidRDefault="00257055" w:rsidP="00257055">
      <w:pPr>
        <w:autoSpaceDE w:val="0"/>
        <w:autoSpaceDN w:val="0"/>
        <w:adjustRightInd w:val="0"/>
        <w:jc w:val="both"/>
        <w:outlineLvl w:val="1"/>
      </w:pPr>
      <w:r w:rsidRPr="002D3591">
        <w:t>- первый арендный платеж за Участок</w:t>
      </w:r>
      <w:r>
        <w:t>, в размере, определенном по результатам аукциона</w:t>
      </w:r>
      <w:r w:rsidRPr="002D3591">
        <w:t>;</w:t>
      </w:r>
    </w:p>
    <w:p w:rsidR="00257055" w:rsidRPr="002D3591" w:rsidRDefault="00257055" w:rsidP="00257055">
      <w:pPr>
        <w:pStyle w:val="ConsPlusNormal"/>
        <w:jc w:val="both"/>
        <w:rPr>
          <w:rFonts w:ascii="Times New Roman" w:hAnsi="Times New Roman" w:cs="Times New Roman"/>
          <w:sz w:val="24"/>
          <w:szCs w:val="24"/>
        </w:rPr>
      </w:pPr>
      <w:r w:rsidRPr="002D3591">
        <w:rPr>
          <w:rFonts w:ascii="Times New Roman" w:hAnsi="Times New Roman" w:cs="Times New Roman"/>
          <w:sz w:val="24"/>
          <w:szCs w:val="24"/>
        </w:rPr>
        <w:t>- арендную плату за Участок, определённую в порядке, установленном для определения арендной платы за земельные участки, находящиеся в муниципальной собственности, без проведения торгов.</w:t>
      </w:r>
    </w:p>
    <w:p w:rsidR="00257055" w:rsidRPr="002D3591" w:rsidRDefault="00257055" w:rsidP="00257055">
      <w:pPr>
        <w:pStyle w:val="ConsPlusNonformat"/>
        <w:ind w:right="55"/>
        <w:jc w:val="both"/>
        <w:rPr>
          <w:rFonts w:ascii="Times New Roman" w:hAnsi="Times New Roman" w:cs="Times New Roman"/>
          <w:sz w:val="24"/>
          <w:szCs w:val="24"/>
        </w:rPr>
      </w:pPr>
      <w:r w:rsidRPr="002D3591">
        <w:rPr>
          <w:rFonts w:ascii="Times New Roman" w:hAnsi="Times New Roman" w:cs="Times New Roman"/>
          <w:sz w:val="24"/>
          <w:szCs w:val="24"/>
        </w:rPr>
        <w:t xml:space="preserve">3.2. Сумма первого арендного платежа за Участок в соответствии с протоколом о результатах аукциона </w:t>
      </w:r>
      <w:proofErr w:type="spellStart"/>
      <w:r w:rsidRPr="002D3591">
        <w:rPr>
          <w:rFonts w:ascii="Times New Roman" w:hAnsi="Times New Roman" w:cs="Times New Roman"/>
          <w:sz w:val="24"/>
          <w:szCs w:val="24"/>
        </w:rPr>
        <w:t>составляет___рублей,_коп</w:t>
      </w:r>
      <w:proofErr w:type="spellEnd"/>
      <w:proofErr w:type="gramStart"/>
      <w:r w:rsidRPr="002D3591">
        <w:rPr>
          <w:rFonts w:ascii="Times New Roman" w:hAnsi="Times New Roman" w:cs="Times New Roman"/>
          <w:sz w:val="24"/>
          <w:szCs w:val="24"/>
        </w:rPr>
        <w:t xml:space="preserve">., </w:t>
      </w:r>
      <w:proofErr w:type="gramEnd"/>
      <w:r w:rsidRPr="002D3591">
        <w:rPr>
          <w:rFonts w:ascii="Times New Roman" w:hAnsi="Times New Roman" w:cs="Times New Roman"/>
          <w:sz w:val="24"/>
          <w:szCs w:val="24"/>
        </w:rPr>
        <w:t>НДС не облагается.</w:t>
      </w:r>
    </w:p>
    <w:p w:rsidR="00257055" w:rsidRPr="00F63C85" w:rsidRDefault="00257055" w:rsidP="00257055">
      <w:pPr>
        <w:pStyle w:val="ConsPlusNonformat"/>
        <w:ind w:right="55"/>
        <w:jc w:val="both"/>
        <w:rPr>
          <w:rFonts w:ascii="Times New Roman" w:hAnsi="Times New Roman" w:cs="Times New Roman"/>
          <w:sz w:val="24"/>
          <w:szCs w:val="24"/>
        </w:rPr>
      </w:pPr>
      <w:r w:rsidRPr="002D3591">
        <w:rPr>
          <w:rFonts w:ascii="Times New Roman" w:hAnsi="Times New Roman" w:cs="Times New Roman"/>
          <w:sz w:val="24"/>
          <w:szCs w:val="24"/>
        </w:rPr>
        <w:t>3.3. Внесенный Арендатором</w:t>
      </w:r>
      <w:r w:rsidRPr="00F63C85">
        <w:rPr>
          <w:rFonts w:ascii="Times New Roman" w:hAnsi="Times New Roman" w:cs="Times New Roman"/>
          <w:sz w:val="24"/>
          <w:szCs w:val="24"/>
        </w:rPr>
        <w:t xml:space="preserve"> задаток для  участия в  аукционе в размере ______________________________, НДС не облагается, засчитываются в счет </w:t>
      </w:r>
      <w:r>
        <w:rPr>
          <w:rFonts w:ascii="Times New Roman" w:hAnsi="Times New Roman" w:cs="Times New Roman"/>
          <w:sz w:val="24"/>
          <w:szCs w:val="24"/>
        </w:rPr>
        <w:t xml:space="preserve">первого </w:t>
      </w:r>
      <w:r w:rsidRPr="00F63C85">
        <w:rPr>
          <w:rFonts w:ascii="Times New Roman" w:hAnsi="Times New Roman" w:cs="Times New Roman"/>
          <w:sz w:val="24"/>
          <w:szCs w:val="24"/>
        </w:rPr>
        <w:t>арендно</w:t>
      </w:r>
      <w:r>
        <w:rPr>
          <w:rFonts w:ascii="Times New Roman" w:hAnsi="Times New Roman" w:cs="Times New Roman"/>
          <w:sz w:val="24"/>
          <w:szCs w:val="24"/>
        </w:rPr>
        <w:t>го</w:t>
      </w:r>
      <w:r w:rsidRPr="00F63C85">
        <w:rPr>
          <w:rFonts w:ascii="Times New Roman" w:hAnsi="Times New Roman" w:cs="Times New Roman"/>
          <w:sz w:val="24"/>
          <w:szCs w:val="24"/>
        </w:rPr>
        <w:t xml:space="preserve"> плат</w:t>
      </w:r>
      <w:r>
        <w:rPr>
          <w:rFonts w:ascii="Times New Roman" w:hAnsi="Times New Roman" w:cs="Times New Roman"/>
          <w:sz w:val="24"/>
          <w:szCs w:val="24"/>
        </w:rPr>
        <w:t>ежа</w:t>
      </w:r>
      <w:r w:rsidRPr="00F63C85">
        <w:rPr>
          <w:rFonts w:ascii="Times New Roman" w:hAnsi="Times New Roman" w:cs="Times New Roman"/>
          <w:sz w:val="24"/>
          <w:szCs w:val="24"/>
        </w:rPr>
        <w:t xml:space="preserve"> за Участок.</w:t>
      </w:r>
    </w:p>
    <w:p w:rsidR="00257055" w:rsidRPr="00F63C85" w:rsidRDefault="00257055" w:rsidP="00257055">
      <w:pPr>
        <w:pStyle w:val="afd"/>
        <w:rPr>
          <w:rFonts w:ascii="Times New Roman" w:hAnsi="Times New Roman" w:cs="Times New Roman"/>
        </w:rPr>
      </w:pPr>
      <w:r w:rsidRPr="00F63C85">
        <w:rPr>
          <w:rFonts w:ascii="Times New Roman" w:hAnsi="Times New Roman" w:cs="Times New Roman"/>
        </w:rPr>
        <w:t xml:space="preserve">3.4. Оставшаяся сумма </w:t>
      </w:r>
      <w:r>
        <w:rPr>
          <w:rFonts w:ascii="Times New Roman" w:hAnsi="Times New Roman" w:cs="Times New Roman"/>
        </w:rPr>
        <w:t xml:space="preserve">первого арендного платежа </w:t>
      </w:r>
      <w:r w:rsidRPr="00F63C85">
        <w:rPr>
          <w:rFonts w:ascii="Times New Roman" w:hAnsi="Times New Roman" w:cs="Times New Roman"/>
        </w:rPr>
        <w:t>в</w:t>
      </w:r>
      <w:r>
        <w:rPr>
          <w:rFonts w:ascii="Times New Roman" w:hAnsi="Times New Roman" w:cs="Times New Roman"/>
        </w:rPr>
        <w:t xml:space="preserve"> </w:t>
      </w:r>
      <w:r w:rsidRPr="00F63C85">
        <w:rPr>
          <w:rFonts w:ascii="Times New Roman" w:hAnsi="Times New Roman" w:cs="Times New Roman"/>
        </w:rPr>
        <w:t xml:space="preserve"> размере ____________________________ НДС не облагается, перечисляется в течение 10 банковских дней со дня подписания настоящего Договора на расчетный счет 40101810600000010005 в ОТДЕЛЕНИЕ ТВЕРЬ г. Тверь, БИК 042809001, ОКТМО 28701000,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257055" w:rsidRPr="006932DC" w:rsidRDefault="00257055" w:rsidP="00257055">
      <w:pPr>
        <w:pStyle w:val="ConsPlusNonformat"/>
        <w:ind w:right="55"/>
        <w:jc w:val="both"/>
        <w:rPr>
          <w:rFonts w:ascii="Times New Roman" w:hAnsi="Times New Roman" w:cs="Times New Roman"/>
          <w:sz w:val="24"/>
          <w:szCs w:val="24"/>
        </w:rPr>
      </w:pPr>
      <w:r w:rsidRPr="006932DC">
        <w:rPr>
          <w:rFonts w:ascii="Times New Roman" w:hAnsi="Times New Roman" w:cs="Times New Roman"/>
          <w:sz w:val="24"/>
          <w:szCs w:val="24"/>
        </w:rPr>
        <w:t>3.5. Арендатор ежегодно уплачивает Арендодателю арендную плату</w:t>
      </w:r>
      <w:r>
        <w:rPr>
          <w:rFonts w:ascii="Times New Roman" w:hAnsi="Times New Roman" w:cs="Times New Roman"/>
          <w:sz w:val="24"/>
          <w:szCs w:val="24"/>
        </w:rPr>
        <w:t>,</w:t>
      </w:r>
      <w:r w:rsidRPr="0085238D">
        <w:t xml:space="preserve"> </w:t>
      </w:r>
      <w:r w:rsidRPr="0085238D">
        <w:rPr>
          <w:rFonts w:ascii="Times New Roman" w:hAnsi="Times New Roman" w:cs="Times New Roman"/>
          <w:sz w:val="24"/>
          <w:szCs w:val="24"/>
        </w:rPr>
        <w:t>определенную в соответствии с Положением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w:t>
      </w:r>
      <w:r>
        <w:rPr>
          <w:rFonts w:ascii="Times New Roman" w:hAnsi="Times New Roman" w:cs="Times New Roman"/>
          <w:sz w:val="24"/>
          <w:szCs w:val="24"/>
        </w:rPr>
        <w:t>й стоимости земельных участков»</w:t>
      </w:r>
      <w:r w:rsidRPr="006932DC">
        <w:rPr>
          <w:rFonts w:ascii="Times New Roman" w:hAnsi="Times New Roman" w:cs="Times New Roman"/>
          <w:sz w:val="24"/>
          <w:szCs w:val="24"/>
        </w:rPr>
        <w:t xml:space="preserve">. </w:t>
      </w:r>
    </w:p>
    <w:p w:rsidR="00257055" w:rsidRPr="00521E2C" w:rsidRDefault="00257055" w:rsidP="00257055">
      <w:pPr>
        <w:autoSpaceDE w:val="0"/>
        <w:autoSpaceDN w:val="0"/>
        <w:adjustRightInd w:val="0"/>
        <w:jc w:val="both"/>
        <w:outlineLvl w:val="1"/>
      </w:pPr>
      <w:r w:rsidRPr="00521E2C">
        <w:t xml:space="preserve">3.6. Ежегодный размер арендной платы за Участок определяется в соответствии с Расчетом арендной платы, являющимся неотъемлемой частью настоящего Договора. (Приложение №2). Размер ежегодной арендной платы за земельный участок определяется на основании кадастровой стоимости, утверждённой в соответствии со статьей 24.17 Федерального закона от 29.07.1998 </w:t>
      </w:r>
      <w:r>
        <w:t xml:space="preserve">         </w:t>
      </w:r>
      <w:r w:rsidRPr="00521E2C">
        <w:t xml:space="preserve">№ 135-ФЗ «Об оценочной деятельности в Российской Федерации». Применение рыночной стоимости </w:t>
      </w:r>
      <w:r>
        <w:t xml:space="preserve">равной кадастровой </w:t>
      </w:r>
      <w:r w:rsidRPr="00521E2C">
        <w:t>для определения размера ежегодной арендной платы за земельный участок не допускается.</w:t>
      </w:r>
    </w:p>
    <w:p w:rsidR="00257055" w:rsidRPr="00F63C85" w:rsidRDefault="00257055" w:rsidP="00257055">
      <w:pPr>
        <w:pStyle w:val="ConsPlusNonformat"/>
        <w:ind w:right="55"/>
        <w:jc w:val="both"/>
        <w:rPr>
          <w:rFonts w:ascii="Times New Roman" w:hAnsi="Times New Roman" w:cs="Times New Roman"/>
          <w:sz w:val="24"/>
          <w:szCs w:val="24"/>
        </w:rPr>
      </w:pPr>
      <w:r w:rsidRPr="00F63C85">
        <w:rPr>
          <w:rFonts w:ascii="Times New Roman" w:hAnsi="Times New Roman" w:cs="Times New Roman"/>
          <w:sz w:val="24"/>
          <w:szCs w:val="24"/>
        </w:rPr>
        <w:t xml:space="preserve">3.7. Арендная плата за Участок вносится на </w:t>
      </w:r>
      <w:proofErr w:type="gramStart"/>
      <w:r w:rsidRPr="00F63C85">
        <w:rPr>
          <w:rFonts w:ascii="Times New Roman" w:hAnsi="Times New Roman" w:cs="Times New Roman"/>
          <w:sz w:val="24"/>
          <w:szCs w:val="24"/>
        </w:rPr>
        <w:t>р</w:t>
      </w:r>
      <w:proofErr w:type="gramEnd"/>
      <w:r w:rsidRPr="00F63C85">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257055" w:rsidRPr="00F63C85" w:rsidRDefault="00257055" w:rsidP="00257055">
      <w:pPr>
        <w:pStyle w:val="Normal1"/>
        <w:widowControl w:val="0"/>
        <w:ind w:right="55"/>
        <w:jc w:val="both"/>
        <w:rPr>
          <w:sz w:val="24"/>
          <w:szCs w:val="24"/>
        </w:rPr>
      </w:pPr>
      <w:r w:rsidRPr="00F63C85">
        <w:rPr>
          <w:sz w:val="24"/>
          <w:szCs w:val="24"/>
        </w:rPr>
        <w:t>3.8.Арендная плата вносится следующими частями:</w:t>
      </w:r>
    </w:p>
    <w:p w:rsidR="00257055" w:rsidRPr="00F63C85" w:rsidRDefault="00257055" w:rsidP="00257055">
      <w:pPr>
        <w:pStyle w:val="Normal1"/>
        <w:widowControl w:val="0"/>
        <w:ind w:right="55"/>
        <w:jc w:val="both"/>
        <w:rPr>
          <w:sz w:val="24"/>
          <w:szCs w:val="24"/>
        </w:rPr>
      </w:pPr>
      <w:r w:rsidRPr="00F63C85">
        <w:rPr>
          <w:sz w:val="24"/>
          <w:szCs w:val="24"/>
        </w:rPr>
        <w:t xml:space="preserve">-  для юридических лиц: </w:t>
      </w:r>
    </w:p>
    <w:p w:rsidR="00257055" w:rsidRPr="00F63C85" w:rsidRDefault="00257055" w:rsidP="00257055">
      <w:pPr>
        <w:pStyle w:val="Normal1"/>
        <w:widowControl w:val="0"/>
        <w:ind w:right="55"/>
        <w:jc w:val="both"/>
        <w:rPr>
          <w:sz w:val="24"/>
          <w:szCs w:val="24"/>
        </w:rPr>
      </w:pPr>
      <w:r w:rsidRPr="00F63C85">
        <w:rPr>
          <w:sz w:val="24"/>
          <w:szCs w:val="24"/>
        </w:rPr>
        <w:t>не позднее 15.04. - 1/4 годовой суммы;</w:t>
      </w:r>
    </w:p>
    <w:p w:rsidR="00257055" w:rsidRPr="00F63C85" w:rsidRDefault="00257055" w:rsidP="00257055">
      <w:pPr>
        <w:pStyle w:val="Normal1"/>
        <w:widowControl w:val="0"/>
        <w:ind w:right="55"/>
        <w:jc w:val="both"/>
        <w:rPr>
          <w:sz w:val="24"/>
          <w:szCs w:val="24"/>
        </w:rPr>
      </w:pPr>
      <w:r w:rsidRPr="00F63C85">
        <w:rPr>
          <w:sz w:val="24"/>
          <w:szCs w:val="24"/>
        </w:rPr>
        <w:t>не позднее 15.07. - 1/4 годовой суммы;</w:t>
      </w:r>
    </w:p>
    <w:p w:rsidR="00257055" w:rsidRPr="00F63C85" w:rsidRDefault="00257055" w:rsidP="00257055">
      <w:pPr>
        <w:pStyle w:val="Normal1"/>
        <w:widowControl w:val="0"/>
        <w:ind w:right="55"/>
        <w:jc w:val="both"/>
        <w:rPr>
          <w:sz w:val="24"/>
          <w:szCs w:val="24"/>
        </w:rPr>
      </w:pPr>
      <w:r w:rsidRPr="00F63C85">
        <w:rPr>
          <w:sz w:val="24"/>
          <w:szCs w:val="24"/>
        </w:rPr>
        <w:t xml:space="preserve">не позднее 15.10. - 1/2 годовой суммы. </w:t>
      </w:r>
    </w:p>
    <w:p w:rsidR="00257055" w:rsidRPr="00F63C85" w:rsidRDefault="00257055" w:rsidP="00257055">
      <w:pPr>
        <w:pStyle w:val="Normal1"/>
        <w:widowControl w:val="0"/>
        <w:ind w:right="55"/>
        <w:jc w:val="both"/>
        <w:rPr>
          <w:sz w:val="24"/>
          <w:szCs w:val="24"/>
        </w:rPr>
      </w:pPr>
      <w:r w:rsidRPr="00F63C85">
        <w:rPr>
          <w:sz w:val="24"/>
          <w:szCs w:val="24"/>
        </w:rPr>
        <w:t xml:space="preserve">путем перечисления на  реквизиты, указанные в п.3.7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257055" w:rsidRPr="00F63C85" w:rsidRDefault="00257055" w:rsidP="00257055">
      <w:pPr>
        <w:widowControl w:val="0"/>
        <w:ind w:right="55"/>
        <w:jc w:val="both"/>
      </w:pPr>
      <w:r w:rsidRPr="00F63C85">
        <w:t xml:space="preserve">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w:t>
      </w:r>
      <w:r w:rsidRPr="00F63C85">
        <w:lastRenderedPageBreak/>
        <w:t>фактического использования Участка, вносится в течение месяца после заключения Договора.</w:t>
      </w:r>
    </w:p>
    <w:p w:rsidR="00257055" w:rsidRPr="00F63C85" w:rsidRDefault="00257055" w:rsidP="00257055">
      <w:pPr>
        <w:widowControl w:val="0"/>
        <w:ind w:right="55"/>
        <w:jc w:val="both"/>
      </w:pPr>
      <w:r w:rsidRPr="00F63C85">
        <w:t>3.9. Арендная плата начисляется с месяца, следующего за месяцем подписания настоящего договора. При изменении условий Договора - с месяца, следующего за месяцем, с которого в него внесены изменения.</w:t>
      </w:r>
    </w:p>
    <w:p w:rsidR="00257055" w:rsidRPr="00F63C85" w:rsidRDefault="00257055" w:rsidP="00257055">
      <w:pPr>
        <w:pStyle w:val="af4"/>
        <w:spacing w:after="0"/>
        <w:jc w:val="both"/>
      </w:pPr>
      <w:r w:rsidRPr="00F63C85">
        <w:t>При расторжении Договора аренды исчисление 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перечисление арендной платы прекращается с 1-го числа текущего месяца.</w:t>
      </w:r>
    </w:p>
    <w:p w:rsidR="00257055" w:rsidRPr="00F63C85" w:rsidRDefault="00257055" w:rsidP="00257055">
      <w:pPr>
        <w:pStyle w:val="Normal1"/>
        <w:widowControl w:val="0"/>
        <w:jc w:val="both"/>
        <w:rPr>
          <w:sz w:val="24"/>
          <w:szCs w:val="24"/>
        </w:rPr>
      </w:pPr>
      <w:r w:rsidRPr="00F63C85">
        <w:rPr>
          <w:sz w:val="24"/>
          <w:szCs w:val="24"/>
        </w:rPr>
        <w:t xml:space="preserve">3.10. Датой оплаты считается дата зачисления средств на реквизиты получателя, указанные в  расчете на текущий год.   </w:t>
      </w:r>
    </w:p>
    <w:p w:rsidR="00257055" w:rsidRPr="00F63C85" w:rsidRDefault="00257055" w:rsidP="00257055">
      <w:pPr>
        <w:widowControl w:val="0"/>
        <w:jc w:val="both"/>
      </w:pPr>
      <w:r w:rsidRPr="00F63C85">
        <w:t xml:space="preserve">3.11. Арендодатель ежегодно производит расчет арендной платы на текущий год с указанием реквизитов для перечисления арендной платы и направляет Арендатору заказным письмом в срок до 15 марта текущего года. При неполучении расчета в указанный выше срок, Арендатор обязан получить его непосредственно у Арендодателя в срок до 30 марта текущего года, а также уточнить реквизиты для перечисления арендной платы. При неисполнении данной обязанности считается, что Арендатор извещен о размере арендной платы и реквизитах, на которые необходимо перечислять арендную плату.  </w:t>
      </w:r>
    </w:p>
    <w:p w:rsidR="00257055" w:rsidRPr="00F63C85" w:rsidRDefault="00257055" w:rsidP="00257055">
      <w:pPr>
        <w:widowControl w:val="0"/>
        <w:jc w:val="both"/>
      </w:pPr>
      <w:r w:rsidRPr="00F63C85">
        <w:t xml:space="preserve">3.12. В случае изменения порядка определения размера арендной платы или значений параметров, применяемых при расчете арендной платы за пользование земельными участками, находящимися в собственности муниципального образования город Тверь, Арендодатель вправе изменить размер арендной платы в одностороннем порядке. Об изменении размера арендной платы Арендодатель уведомляет Арендатора заказным письмом. Неполучение Арендатором измененного расчета размера арендной платы не может служить основанием для </w:t>
      </w:r>
      <w:proofErr w:type="spellStart"/>
      <w:r w:rsidRPr="00F63C85">
        <w:t>неначисления</w:t>
      </w:r>
      <w:proofErr w:type="spellEnd"/>
      <w:r w:rsidRPr="00F63C85">
        <w:t xml:space="preserve"> ему арендной платы в новом размере.</w:t>
      </w:r>
    </w:p>
    <w:p w:rsidR="00257055" w:rsidRPr="00F63C85" w:rsidRDefault="00257055" w:rsidP="00257055">
      <w:pPr>
        <w:widowControl w:val="0"/>
        <w:jc w:val="both"/>
      </w:pPr>
      <w:r w:rsidRPr="00F63C85">
        <w:t>3.13. В случае обнаружения ошибки при расчете арендной платы в сторону уменьшения, Арендатор обязан в месячный срок с момента получения извещения об этом произвести требуемую доплату, либо заключить с Арендодателем дополнительное соглашение об условиях перечисления указанной доплаты.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 а в случае, если сумма платы была внесена - возврата излишне внесенной суммы. В случае если Арендатор не требует возврата излишне внесенной суммы, она засчитывается в счет будущих платежей по договору.</w:t>
      </w:r>
    </w:p>
    <w:p w:rsidR="00257055" w:rsidRPr="00F63C85" w:rsidRDefault="00257055" w:rsidP="00257055">
      <w:pPr>
        <w:widowControl w:val="0"/>
        <w:ind w:right="55"/>
        <w:jc w:val="both"/>
      </w:pPr>
      <w:r w:rsidRPr="00F63C85">
        <w:rPr>
          <w:strike/>
        </w:rPr>
        <w:t xml:space="preserve"> </w:t>
      </w:r>
    </w:p>
    <w:p w:rsidR="00257055" w:rsidRDefault="00257055" w:rsidP="00257055">
      <w:pPr>
        <w:widowControl w:val="0"/>
        <w:ind w:right="55"/>
        <w:jc w:val="center"/>
        <w:rPr>
          <w:b/>
        </w:rPr>
      </w:pPr>
      <w:r w:rsidRPr="00F63C85">
        <w:rPr>
          <w:b/>
        </w:rPr>
        <w:t>4. Права и обязанности Сторон</w:t>
      </w:r>
    </w:p>
    <w:p w:rsidR="00257055" w:rsidRDefault="00257055" w:rsidP="00257055">
      <w:pPr>
        <w:autoSpaceDE w:val="0"/>
        <w:autoSpaceDN w:val="0"/>
        <w:adjustRightInd w:val="0"/>
        <w:ind w:right="55"/>
        <w:jc w:val="both"/>
      </w:pPr>
    </w:p>
    <w:p w:rsidR="00257055" w:rsidRPr="00F63C85" w:rsidRDefault="00257055" w:rsidP="00257055">
      <w:pPr>
        <w:autoSpaceDE w:val="0"/>
        <w:autoSpaceDN w:val="0"/>
        <w:adjustRightInd w:val="0"/>
        <w:ind w:right="55"/>
        <w:jc w:val="both"/>
      </w:pPr>
      <w:r w:rsidRPr="00F63C85">
        <w:t>4.1. Арендодатель имеет право:</w:t>
      </w:r>
    </w:p>
    <w:p w:rsidR="00257055" w:rsidRPr="00F63C85" w:rsidRDefault="00257055" w:rsidP="00257055">
      <w:pPr>
        <w:widowControl w:val="0"/>
        <w:ind w:right="55"/>
        <w:jc w:val="both"/>
      </w:pPr>
      <w:r w:rsidRPr="00F63C85">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6 месяцев и нарушении других условий Договора. </w:t>
      </w:r>
    </w:p>
    <w:p w:rsidR="00257055" w:rsidRPr="00F63C85" w:rsidRDefault="00257055" w:rsidP="00257055">
      <w:pPr>
        <w:pStyle w:val="af4"/>
        <w:spacing w:after="0"/>
        <w:jc w:val="both"/>
      </w:pPr>
      <w:r w:rsidRPr="00F63C85">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257055" w:rsidRPr="00F63C85" w:rsidRDefault="00257055" w:rsidP="00257055">
      <w:pPr>
        <w:widowControl w:val="0"/>
        <w:jc w:val="both"/>
      </w:pPr>
      <w:r w:rsidRPr="00F63C85">
        <w:t xml:space="preserve">4.1.3. Осуществлять </w:t>
      </w:r>
      <w:proofErr w:type="gramStart"/>
      <w:r w:rsidRPr="00F63C85">
        <w:t>контроль за</w:t>
      </w:r>
      <w:proofErr w:type="gramEnd"/>
      <w:r w:rsidRPr="00F63C85">
        <w:t xml:space="preserve"> использованием и охраной предоставленного в аренду Участка.</w:t>
      </w:r>
    </w:p>
    <w:p w:rsidR="00257055" w:rsidRPr="00F63C85" w:rsidRDefault="00257055" w:rsidP="00257055">
      <w:pPr>
        <w:widowControl w:val="0"/>
        <w:ind w:right="55"/>
        <w:jc w:val="both"/>
      </w:pPr>
      <w:r w:rsidRPr="00F63C85">
        <w:t>4.1.4. Обращаться в суд по вопросам нарушения Арендатором условий и положений настоящего договора.</w:t>
      </w:r>
    </w:p>
    <w:p w:rsidR="00257055" w:rsidRPr="00F63C85" w:rsidRDefault="00257055" w:rsidP="00257055">
      <w:pPr>
        <w:widowControl w:val="0"/>
        <w:ind w:right="55"/>
        <w:jc w:val="both"/>
      </w:pPr>
      <w:r w:rsidRPr="00F63C85">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257055" w:rsidRPr="00F63C85" w:rsidRDefault="00257055" w:rsidP="00257055">
      <w:pPr>
        <w:widowControl w:val="0"/>
        <w:ind w:right="55"/>
        <w:jc w:val="both"/>
      </w:pPr>
      <w:r w:rsidRPr="00F63C85">
        <w:t>4.2. Арендодатель обязан:</w:t>
      </w:r>
    </w:p>
    <w:p w:rsidR="00257055" w:rsidRPr="00F63C85" w:rsidRDefault="00257055" w:rsidP="00257055">
      <w:pPr>
        <w:widowControl w:val="0"/>
        <w:ind w:right="55"/>
        <w:jc w:val="both"/>
      </w:pPr>
      <w:r w:rsidRPr="00F63C85">
        <w:t>4.2.1. Выполнять в полном объеме все условия настоящего договора.</w:t>
      </w:r>
    </w:p>
    <w:p w:rsidR="00257055" w:rsidRPr="00F63C85" w:rsidRDefault="00257055" w:rsidP="00257055">
      <w:pPr>
        <w:widowControl w:val="0"/>
        <w:ind w:right="55"/>
        <w:jc w:val="both"/>
      </w:pPr>
      <w:r w:rsidRPr="00F63C85">
        <w:t>4.2.2. Передать Арендатору Участок по акту приема - передачи в 10-дневный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257055" w:rsidRPr="00F63C85" w:rsidRDefault="00257055" w:rsidP="00257055">
      <w:pPr>
        <w:widowControl w:val="0"/>
        <w:ind w:right="55"/>
        <w:jc w:val="both"/>
      </w:pPr>
      <w:r w:rsidRPr="00F63C85">
        <w:t>4.2.3. Не вмешиваться в хозяйственную деятельность Арендатора, если она не противоречит условиям Договора и действующему законодательству РФ.</w:t>
      </w:r>
    </w:p>
    <w:p w:rsidR="00257055" w:rsidRPr="00F63C85" w:rsidRDefault="00257055" w:rsidP="00257055">
      <w:pPr>
        <w:widowControl w:val="0"/>
        <w:ind w:right="55"/>
        <w:jc w:val="both"/>
      </w:pPr>
      <w:r w:rsidRPr="00F63C85">
        <w:t xml:space="preserve">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w:t>
      </w:r>
      <w:r w:rsidRPr="00F63C85">
        <w:lastRenderedPageBreak/>
        <w:t>требованиями действующего законодательства.</w:t>
      </w:r>
    </w:p>
    <w:p w:rsidR="00257055" w:rsidRPr="00F63C85" w:rsidRDefault="00257055" w:rsidP="00257055">
      <w:pPr>
        <w:widowControl w:val="0"/>
        <w:ind w:right="55"/>
        <w:jc w:val="both"/>
      </w:pPr>
      <w:r w:rsidRPr="00F63C85">
        <w:t xml:space="preserve">4.2.5. В случае изменения реквизитов дополнительно уведомить Арендатора о новых реквизитах. </w:t>
      </w:r>
    </w:p>
    <w:p w:rsidR="00257055" w:rsidRPr="00F63C85" w:rsidRDefault="00257055" w:rsidP="00257055">
      <w:pPr>
        <w:widowControl w:val="0"/>
        <w:ind w:right="55"/>
        <w:jc w:val="both"/>
      </w:pPr>
      <w:r w:rsidRPr="00F63C85">
        <w:t>4.3. Арендатор имеет право:</w:t>
      </w:r>
    </w:p>
    <w:p w:rsidR="00257055" w:rsidRPr="00F63C85" w:rsidRDefault="00257055" w:rsidP="00257055">
      <w:pPr>
        <w:widowControl w:val="0"/>
        <w:ind w:right="55"/>
        <w:jc w:val="both"/>
      </w:pPr>
      <w:r w:rsidRPr="00F63C85">
        <w:t>4.3.1. Использовать Участок на условиях, установленных Договором.</w:t>
      </w:r>
    </w:p>
    <w:p w:rsidR="00257055" w:rsidRPr="00F63C85" w:rsidRDefault="00257055" w:rsidP="00257055">
      <w:pPr>
        <w:widowControl w:val="0"/>
        <w:ind w:right="55"/>
        <w:jc w:val="both"/>
      </w:pPr>
      <w:r w:rsidRPr="00F63C85">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257055" w:rsidRPr="00F63C85" w:rsidRDefault="00257055" w:rsidP="00257055">
      <w:pPr>
        <w:widowControl w:val="0"/>
        <w:ind w:right="55"/>
        <w:jc w:val="both"/>
      </w:pPr>
      <w:r w:rsidRPr="00F63C85">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257055" w:rsidRPr="00F63C85" w:rsidRDefault="00257055" w:rsidP="00257055">
      <w:pPr>
        <w:widowControl w:val="0"/>
        <w:ind w:right="55"/>
        <w:jc w:val="both"/>
      </w:pPr>
      <w:r w:rsidRPr="00F63C85">
        <w:t>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257055" w:rsidRPr="00F63C85" w:rsidRDefault="00257055" w:rsidP="00257055">
      <w:pPr>
        <w:widowControl w:val="0"/>
        <w:ind w:right="55"/>
        <w:jc w:val="both"/>
      </w:pPr>
      <w:r w:rsidRPr="00F63C85">
        <w:t>4.3.4. Обращаться в суд по вопросам нарушения Арендодателем условий настоящего договора.</w:t>
      </w:r>
    </w:p>
    <w:p w:rsidR="00257055" w:rsidRPr="00F63C85" w:rsidRDefault="00257055" w:rsidP="00257055">
      <w:pPr>
        <w:pStyle w:val="ConsPlusNormal"/>
        <w:jc w:val="both"/>
        <w:rPr>
          <w:rFonts w:ascii="Times New Roman" w:hAnsi="Times New Roman" w:cs="Times New Roman"/>
          <w:sz w:val="24"/>
          <w:szCs w:val="24"/>
        </w:rPr>
      </w:pPr>
      <w:r w:rsidRPr="00F63C85">
        <w:rPr>
          <w:rFonts w:ascii="Times New Roman" w:hAnsi="Times New Roman" w:cs="Times New Roman"/>
          <w:sz w:val="24"/>
          <w:szCs w:val="24"/>
        </w:rPr>
        <w:t>4.3.5.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строительства в соответствии с видами разрешенного использования в границах ранее предоставленного земельного участка, приобрести указанные земельные участки в собственность или в аренду. Собственник или арендатор указанных земельных участков, предназначенных для строительства, обязан выполнить требования, предусмотренные</w:t>
      </w:r>
      <w:r>
        <w:rPr>
          <w:rFonts w:ascii="Times New Roman" w:hAnsi="Times New Roman" w:cs="Times New Roman"/>
          <w:sz w:val="24"/>
          <w:szCs w:val="24"/>
        </w:rPr>
        <w:t xml:space="preserve"> настоящим</w:t>
      </w:r>
      <w:r w:rsidRPr="00F63C85">
        <w:rPr>
          <w:rFonts w:ascii="Times New Roman" w:hAnsi="Times New Roman" w:cs="Times New Roman"/>
          <w:sz w:val="24"/>
          <w:szCs w:val="24"/>
        </w:rPr>
        <w:t xml:space="preserve"> Договором и договором о комплексном освоении территории.</w:t>
      </w:r>
    </w:p>
    <w:p w:rsidR="00257055" w:rsidRPr="00F63C85" w:rsidRDefault="00257055" w:rsidP="00257055">
      <w:pPr>
        <w:widowControl w:val="0"/>
        <w:ind w:right="55"/>
        <w:jc w:val="both"/>
      </w:pPr>
      <w:r w:rsidRPr="00F63C85">
        <w:t>4.4. Арендатор обязан:</w:t>
      </w:r>
    </w:p>
    <w:p w:rsidR="00257055" w:rsidRPr="00F63C85" w:rsidRDefault="00257055" w:rsidP="00257055">
      <w:pPr>
        <w:widowControl w:val="0"/>
        <w:ind w:right="55"/>
        <w:jc w:val="both"/>
      </w:pPr>
      <w:r w:rsidRPr="00F63C85">
        <w:t>4.4.1. Принять Участок по акту приема-передачи. Выполнять в полном объеме все условия Договора.</w:t>
      </w:r>
    </w:p>
    <w:p w:rsidR="00257055" w:rsidRPr="00F63C85" w:rsidRDefault="00257055" w:rsidP="00257055">
      <w:pPr>
        <w:widowControl w:val="0"/>
        <w:ind w:right="55"/>
        <w:jc w:val="both"/>
      </w:pPr>
      <w:r w:rsidRPr="00F63C85">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257055" w:rsidRPr="00F63C85" w:rsidRDefault="00257055" w:rsidP="00257055">
      <w:pPr>
        <w:pStyle w:val="af4"/>
        <w:spacing w:after="0"/>
        <w:ind w:right="55"/>
        <w:jc w:val="both"/>
      </w:pPr>
      <w:r w:rsidRPr="00F63C85">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257055" w:rsidRPr="00F63C85" w:rsidRDefault="00257055" w:rsidP="00257055">
      <w:pPr>
        <w:pStyle w:val="af4"/>
        <w:spacing w:after="0"/>
        <w:ind w:right="55"/>
        <w:jc w:val="both"/>
      </w:pPr>
      <w:r w:rsidRPr="00F63C85">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257055" w:rsidRPr="00F63C85" w:rsidRDefault="00257055" w:rsidP="00257055">
      <w:pPr>
        <w:pStyle w:val="af4"/>
        <w:spacing w:after="0"/>
        <w:jc w:val="both"/>
      </w:pPr>
      <w:r w:rsidRPr="00F63C85">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257055" w:rsidRPr="00F63C85" w:rsidRDefault="00257055" w:rsidP="00257055">
      <w:pPr>
        <w:autoSpaceDE w:val="0"/>
        <w:autoSpaceDN w:val="0"/>
        <w:adjustRightInd w:val="0"/>
        <w:jc w:val="both"/>
      </w:pPr>
      <w:r w:rsidRPr="00F63C85">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257055" w:rsidRPr="00F63C85" w:rsidRDefault="00257055" w:rsidP="00257055">
      <w:pPr>
        <w:widowControl w:val="0"/>
        <w:ind w:right="55"/>
        <w:jc w:val="both"/>
      </w:pPr>
      <w:r w:rsidRPr="00F63C85">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257055" w:rsidRPr="00F63C85" w:rsidRDefault="00257055" w:rsidP="00257055">
      <w:pPr>
        <w:widowControl w:val="0"/>
        <w:ind w:right="55"/>
        <w:jc w:val="both"/>
      </w:pPr>
      <w:r w:rsidRPr="00F63C85">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257055" w:rsidRPr="00F63C85" w:rsidRDefault="00257055" w:rsidP="00257055">
      <w:pPr>
        <w:widowControl w:val="0"/>
        <w:ind w:right="55"/>
        <w:jc w:val="both"/>
      </w:pPr>
      <w:r w:rsidRPr="00F63C85">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257055" w:rsidRPr="00F63C85" w:rsidRDefault="00257055" w:rsidP="00257055">
      <w:pPr>
        <w:pStyle w:val="ConsPlusNormal"/>
        <w:ind w:right="55"/>
        <w:jc w:val="both"/>
        <w:rPr>
          <w:rFonts w:ascii="Times New Roman" w:hAnsi="Times New Roman" w:cs="Times New Roman"/>
          <w:sz w:val="24"/>
          <w:szCs w:val="24"/>
        </w:rPr>
      </w:pPr>
      <w:r w:rsidRPr="00F63C85">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F63C85">
        <w:rPr>
          <w:rFonts w:ascii="Times New Roman" w:hAnsi="Times New Roman" w:cs="Times New Roman"/>
          <w:sz w:val="24"/>
          <w:szCs w:val="24"/>
        </w:rPr>
        <w:t>решениях</w:t>
      </w:r>
      <w:proofErr w:type="gramEnd"/>
      <w:r w:rsidRPr="00F63C85">
        <w:rPr>
          <w:rFonts w:ascii="Times New Roman" w:hAnsi="Times New Roman" w:cs="Times New Roman"/>
          <w:sz w:val="24"/>
          <w:szCs w:val="24"/>
        </w:rPr>
        <w:t xml:space="preserve"> о ликвидации либо реорганизации.</w:t>
      </w:r>
    </w:p>
    <w:p w:rsidR="00257055" w:rsidRPr="00F63C85" w:rsidRDefault="00257055" w:rsidP="00257055">
      <w:pPr>
        <w:pStyle w:val="ConsPlusNormal"/>
        <w:ind w:right="55"/>
        <w:jc w:val="both"/>
        <w:rPr>
          <w:rFonts w:ascii="Times New Roman" w:hAnsi="Times New Roman" w:cs="Times New Roman"/>
          <w:sz w:val="24"/>
          <w:szCs w:val="24"/>
        </w:rPr>
      </w:pPr>
      <w:r w:rsidRPr="00F63C85">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 </w:t>
      </w:r>
    </w:p>
    <w:p w:rsidR="00257055" w:rsidRPr="00F63C85" w:rsidRDefault="00257055" w:rsidP="00257055">
      <w:pPr>
        <w:pStyle w:val="ConsPlusNormal"/>
        <w:ind w:right="55"/>
        <w:jc w:val="both"/>
        <w:rPr>
          <w:rFonts w:ascii="Times New Roman" w:hAnsi="Times New Roman" w:cs="Times New Roman"/>
          <w:sz w:val="24"/>
          <w:szCs w:val="24"/>
        </w:rPr>
      </w:pPr>
      <w:r w:rsidRPr="00F63C85">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257055" w:rsidRPr="00F63C85" w:rsidRDefault="00257055" w:rsidP="00257055">
      <w:pPr>
        <w:autoSpaceDE w:val="0"/>
        <w:autoSpaceDN w:val="0"/>
        <w:adjustRightInd w:val="0"/>
        <w:jc w:val="both"/>
      </w:pPr>
      <w:r w:rsidRPr="00F63C85">
        <w:lastRenderedPageBreak/>
        <w:t>4.4.12. 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257055" w:rsidRPr="00F63C85" w:rsidRDefault="00257055" w:rsidP="00257055">
      <w:pPr>
        <w:widowControl w:val="0"/>
        <w:ind w:right="57"/>
        <w:jc w:val="both"/>
      </w:pPr>
      <w:r w:rsidRPr="00F63C85">
        <w:t>4.4.13. В случае</w:t>
      </w:r>
      <w:proofErr w:type="gramStart"/>
      <w:r w:rsidRPr="00F63C85">
        <w:t>,</w:t>
      </w:r>
      <w:proofErr w:type="gramEnd"/>
      <w:r w:rsidRPr="00F63C85">
        <w:t xml:space="preserve"> если Договор аренды, заключен на срок более чем 1 год получать письменное согласие Арендодателя при заключении Арендатором соглашения об установлении сервитута в отношении Участка.</w:t>
      </w:r>
    </w:p>
    <w:p w:rsidR="00257055" w:rsidRPr="00F63C85" w:rsidRDefault="00257055" w:rsidP="00257055">
      <w:pPr>
        <w:widowControl w:val="0"/>
        <w:ind w:right="-1"/>
        <w:jc w:val="both"/>
      </w:pPr>
      <w:r w:rsidRPr="00F63C85">
        <w:t xml:space="preserve">4.4.14. </w:t>
      </w:r>
      <w:proofErr w:type="gramStart"/>
      <w:r w:rsidRPr="00F63C85">
        <w:t xml:space="preserve">Выполнить работы по обустройству территории Участка (или образованных из него участков) посредством строительства объектов транспортной, коммунальной и социальной инфраструктур, подлежащих по окончании строительства передаче в муниципальную собственность безвозмездно либо на возмездной основе в собственность </w:t>
      </w:r>
      <w:proofErr w:type="spellStart"/>
      <w:r w:rsidRPr="00F63C85">
        <w:t>ресурсоснабжающих</w:t>
      </w:r>
      <w:proofErr w:type="spellEnd"/>
      <w:r w:rsidRPr="00F63C85">
        <w:t xml:space="preserve"> или иных организаций, а также выполнить условия такой передачи в сроки, предусмотренные графиком осуществления мероприятий по освоению Участка (или образованных из него участков) и договором</w:t>
      </w:r>
      <w:proofErr w:type="gramEnd"/>
      <w:r w:rsidRPr="00F63C85">
        <w:t xml:space="preserve"> о комплексном освоении территории.</w:t>
      </w:r>
    </w:p>
    <w:p w:rsidR="00257055" w:rsidRPr="00F63C85" w:rsidRDefault="00257055" w:rsidP="00257055">
      <w:pPr>
        <w:pStyle w:val="ConsPlusNormal"/>
        <w:ind w:right="-1"/>
        <w:jc w:val="both"/>
        <w:rPr>
          <w:rFonts w:ascii="Times New Roman" w:hAnsi="Times New Roman" w:cs="Times New Roman"/>
          <w:sz w:val="24"/>
          <w:szCs w:val="24"/>
        </w:rPr>
      </w:pPr>
      <w:bookmarkStart w:id="0" w:name="Par288"/>
      <w:bookmarkEnd w:id="0"/>
      <w:r w:rsidRPr="00F63C85">
        <w:rPr>
          <w:rFonts w:ascii="Times New Roman" w:hAnsi="Times New Roman" w:cs="Times New Roman"/>
          <w:sz w:val="24"/>
          <w:szCs w:val="24"/>
        </w:rPr>
        <w:t>4.4.15. Осуществить на Участке (или образованных из него участках) строительство в соответствии с видом разрешенного использования Участка (или образованных из него участков), в том числе ввод в эксплуатацию, в сроки, предусмотренные графиком осуществления мероприятий по освоению Участка (или образованных из него участков) и договором о комплексном освоении территории.</w:t>
      </w:r>
    </w:p>
    <w:p w:rsidR="00257055" w:rsidRDefault="00257055" w:rsidP="00257055">
      <w:pPr>
        <w:pStyle w:val="ConsPlusNormal"/>
        <w:ind w:right="-1"/>
        <w:jc w:val="both"/>
        <w:rPr>
          <w:rFonts w:ascii="Times New Roman" w:hAnsi="Times New Roman" w:cs="Times New Roman"/>
          <w:sz w:val="24"/>
          <w:szCs w:val="24"/>
        </w:rPr>
      </w:pPr>
      <w:bookmarkStart w:id="1" w:name="Par289"/>
      <w:bookmarkEnd w:id="1"/>
      <w:r w:rsidRPr="00F63C85">
        <w:rPr>
          <w:rFonts w:ascii="Times New Roman" w:hAnsi="Times New Roman" w:cs="Times New Roman"/>
          <w:sz w:val="24"/>
          <w:szCs w:val="24"/>
        </w:rPr>
        <w:t>4.4.1</w:t>
      </w:r>
      <w:r>
        <w:rPr>
          <w:rFonts w:ascii="Times New Roman" w:hAnsi="Times New Roman" w:cs="Times New Roman"/>
          <w:sz w:val="24"/>
          <w:szCs w:val="24"/>
        </w:rPr>
        <w:t>6</w:t>
      </w:r>
      <w:r w:rsidRPr="00F63C85">
        <w:rPr>
          <w:rFonts w:ascii="Times New Roman" w:hAnsi="Times New Roman" w:cs="Times New Roman"/>
          <w:sz w:val="24"/>
          <w:szCs w:val="24"/>
        </w:rPr>
        <w:t xml:space="preserve">. </w:t>
      </w:r>
      <w:r>
        <w:rPr>
          <w:rFonts w:ascii="Times New Roman" w:hAnsi="Times New Roman" w:cs="Times New Roman"/>
          <w:sz w:val="24"/>
          <w:szCs w:val="24"/>
        </w:rPr>
        <w:t>Обеспечить с</w:t>
      </w:r>
      <w:r w:rsidRPr="009C0F9B">
        <w:rPr>
          <w:rFonts w:ascii="Times New Roman" w:hAnsi="Times New Roman" w:cs="Times New Roman"/>
          <w:sz w:val="24"/>
          <w:szCs w:val="24"/>
        </w:rPr>
        <w:t>одержание и эксплуатаци</w:t>
      </w:r>
      <w:r>
        <w:rPr>
          <w:rFonts w:ascii="Times New Roman" w:hAnsi="Times New Roman" w:cs="Times New Roman"/>
          <w:sz w:val="24"/>
          <w:szCs w:val="24"/>
        </w:rPr>
        <w:t>ю</w:t>
      </w:r>
      <w:r w:rsidRPr="009C0F9B">
        <w:rPr>
          <w:rFonts w:ascii="Times New Roman" w:hAnsi="Times New Roman" w:cs="Times New Roman"/>
          <w:sz w:val="24"/>
          <w:szCs w:val="24"/>
        </w:rPr>
        <w:t xml:space="preserve"> построенных в границах Участка объектов коммунальной, транспортной и социальной инфраструктур</w:t>
      </w:r>
      <w:r>
        <w:rPr>
          <w:rFonts w:ascii="Times New Roman" w:hAnsi="Times New Roman" w:cs="Times New Roman"/>
          <w:sz w:val="24"/>
          <w:szCs w:val="24"/>
        </w:rPr>
        <w:t xml:space="preserve">, а также передать данные объекты в соответствии с </w:t>
      </w:r>
      <w:r w:rsidRPr="00F63C85">
        <w:rPr>
          <w:rFonts w:ascii="Times New Roman" w:hAnsi="Times New Roman" w:cs="Times New Roman"/>
          <w:sz w:val="24"/>
          <w:szCs w:val="24"/>
        </w:rPr>
        <w:t>договором о комплексном освоении территории</w:t>
      </w:r>
      <w:r>
        <w:rPr>
          <w:rFonts w:ascii="Times New Roman" w:hAnsi="Times New Roman" w:cs="Times New Roman"/>
          <w:sz w:val="24"/>
          <w:szCs w:val="24"/>
        </w:rPr>
        <w:t>.</w:t>
      </w:r>
    </w:p>
    <w:p w:rsidR="00257055" w:rsidRPr="00F63C85" w:rsidRDefault="00257055" w:rsidP="00257055">
      <w:pPr>
        <w:pStyle w:val="ConsPlusNormal"/>
        <w:ind w:right="-1"/>
        <w:jc w:val="both"/>
        <w:rPr>
          <w:rFonts w:ascii="Times New Roman" w:hAnsi="Times New Roman" w:cs="Times New Roman"/>
          <w:sz w:val="24"/>
          <w:szCs w:val="24"/>
        </w:rPr>
      </w:pPr>
      <w:bookmarkStart w:id="2" w:name="Par295"/>
      <w:bookmarkEnd w:id="2"/>
      <w:r>
        <w:rPr>
          <w:rFonts w:ascii="Times New Roman" w:hAnsi="Times New Roman" w:cs="Times New Roman"/>
          <w:sz w:val="24"/>
          <w:szCs w:val="24"/>
        </w:rPr>
        <w:t>4.4.17</w:t>
      </w:r>
      <w:r w:rsidRPr="00F63C85">
        <w:rPr>
          <w:rFonts w:ascii="Times New Roman" w:hAnsi="Times New Roman" w:cs="Times New Roman"/>
          <w:sz w:val="24"/>
          <w:szCs w:val="24"/>
        </w:rPr>
        <w:t>. В случае необходимости переноса сетей инженерной инфраструктуры, расположенных в границах Участка, получить согласие собственников.</w:t>
      </w:r>
    </w:p>
    <w:p w:rsidR="00257055" w:rsidRPr="00F63C85" w:rsidRDefault="00257055" w:rsidP="00257055">
      <w:pPr>
        <w:pStyle w:val="ConsPlusNormal"/>
        <w:ind w:right="-1"/>
        <w:jc w:val="both"/>
        <w:rPr>
          <w:rFonts w:ascii="Times New Roman" w:hAnsi="Times New Roman" w:cs="Times New Roman"/>
          <w:sz w:val="24"/>
          <w:szCs w:val="24"/>
        </w:rPr>
      </w:pPr>
      <w:bookmarkStart w:id="3" w:name="Par296"/>
      <w:bookmarkEnd w:id="3"/>
      <w:r>
        <w:rPr>
          <w:rFonts w:ascii="Times New Roman" w:hAnsi="Times New Roman" w:cs="Times New Roman"/>
          <w:sz w:val="24"/>
          <w:szCs w:val="24"/>
        </w:rPr>
        <w:t>4.4.18</w:t>
      </w:r>
      <w:r w:rsidRPr="00F63C85">
        <w:rPr>
          <w:rFonts w:ascii="Times New Roman" w:hAnsi="Times New Roman" w:cs="Times New Roman"/>
          <w:sz w:val="24"/>
          <w:szCs w:val="24"/>
        </w:rPr>
        <w:t>. Обеспечить надлежащее санитарное содержание и благоустройство территории Участка.</w:t>
      </w:r>
    </w:p>
    <w:p w:rsidR="00257055" w:rsidRDefault="00257055" w:rsidP="00257055">
      <w:pPr>
        <w:widowControl w:val="0"/>
        <w:spacing w:line="228" w:lineRule="auto"/>
        <w:ind w:right="57"/>
        <w:jc w:val="both"/>
      </w:pPr>
      <w:r>
        <w:t xml:space="preserve">4.5. </w:t>
      </w:r>
      <w:r w:rsidRPr="00F63C85">
        <w:t>Арендодатель и Арендатор</w:t>
      </w:r>
      <w:r>
        <w:t xml:space="preserve"> одновременно с заключением настоящего Договора обязаны заключить договор комплексного освоения территории.</w:t>
      </w:r>
    </w:p>
    <w:p w:rsidR="00257055" w:rsidRPr="003645FD" w:rsidRDefault="00257055" w:rsidP="00257055">
      <w:pPr>
        <w:pStyle w:val="ConsPlusNormal"/>
        <w:jc w:val="both"/>
        <w:rPr>
          <w:rFonts w:ascii="Times New Roman" w:hAnsi="Times New Roman" w:cs="Times New Roman"/>
          <w:sz w:val="24"/>
          <w:szCs w:val="24"/>
        </w:rPr>
      </w:pPr>
      <w:r w:rsidRPr="003645FD">
        <w:rPr>
          <w:rFonts w:ascii="Times New Roman" w:hAnsi="Times New Roman" w:cs="Times New Roman"/>
          <w:sz w:val="24"/>
          <w:szCs w:val="24"/>
        </w:rPr>
        <w:t xml:space="preserve">4.6. </w:t>
      </w:r>
      <w:proofErr w:type="gramStart"/>
      <w:r w:rsidRPr="003645FD">
        <w:rPr>
          <w:rFonts w:ascii="Times New Roman" w:hAnsi="Times New Roman" w:cs="Times New Roman"/>
          <w:sz w:val="24"/>
          <w:szCs w:val="24"/>
        </w:rPr>
        <w:t>Арендодатель и Арендатор в течение трех месяцев со дня утверждения документации по планировке территории обязаны заключить дополнительное соглашение к договору комплексного освоения территории,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roofErr w:type="gramEnd"/>
    </w:p>
    <w:p w:rsidR="00257055" w:rsidRDefault="00257055" w:rsidP="00257055">
      <w:pPr>
        <w:widowControl w:val="0"/>
        <w:spacing w:line="228" w:lineRule="auto"/>
        <w:ind w:right="57"/>
        <w:jc w:val="both"/>
      </w:pPr>
      <w:r w:rsidRPr="00F63C85">
        <w:t>4.</w:t>
      </w:r>
      <w:r>
        <w:t>7</w:t>
      </w:r>
      <w:r w:rsidRPr="00F63C85">
        <w:t xml:space="preserve">. Арендодатель и Арендатор имеют иные права и </w:t>
      </w:r>
      <w:proofErr w:type="gramStart"/>
      <w:r w:rsidRPr="00F63C85">
        <w:t>несут иные обязанности</w:t>
      </w:r>
      <w:proofErr w:type="gramEnd"/>
      <w:r w:rsidRPr="00F63C85">
        <w:t>, установленные законодательством Российской Федерации.</w:t>
      </w:r>
    </w:p>
    <w:p w:rsidR="00257055" w:rsidRPr="00F63C85" w:rsidRDefault="00257055" w:rsidP="00257055">
      <w:pPr>
        <w:widowControl w:val="0"/>
        <w:spacing w:line="228" w:lineRule="auto"/>
        <w:ind w:right="57"/>
        <w:jc w:val="both"/>
      </w:pPr>
    </w:p>
    <w:p w:rsidR="00257055" w:rsidRDefault="00257055" w:rsidP="00257055">
      <w:pPr>
        <w:autoSpaceDE w:val="0"/>
        <w:autoSpaceDN w:val="0"/>
        <w:adjustRightInd w:val="0"/>
        <w:ind w:right="55"/>
        <w:jc w:val="center"/>
        <w:outlineLvl w:val="1"/>
        <w:rPr>
          <w:b/>
        </w:rPr>
      </w:pPr>
      <w:r w:rsidRPr="00F63C85">
        <w:rPr>
          <w:b/>
        </w:rPr>
        <w:t>5. Ответственность Сторон</w:t>
      </w:r>
    </w:p>
    <w:p w:rsidR="00257055" w:rsidRDefault="00257055" w:rsidP="00257055">
      <w:pPr>
        <w:widowControl w:val="0"/>
        <w:ind w:right="55"/>
        <w:jc w:val="both"/>
      </w:pPr>
    </w:p>
    <w:p w:rsidR="00257055" w:rsidRPr="00F63C85" w:rsidRDefault="00257055" w:rsidP="00257055">
      <w:pPr>
        <w:widowControl w:val="0"/>
        <w:ind w:right="55"/>
        <w:jc w:val="both"/>
      </w:pPr>
      <w:r w:rsidRPr="00F63C85">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257055" w:rsidRPr="00F63C85" w:rsidRDefault="00257055" w:rsidP="00257055">
      <w:pPr>
        <w:widowControl w:val="0"/>
        <w:ind w:right="55"/>
        <w:jc w:val="both"/>
      </w:pPr>
      <w:r w:rsidRPr="00F63C85">
        <w:t>5.2. В случае неуплаты первого арендного платежа и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257055" w:rsidRPr="00F63C85" w:rsidRDefault="00257055" w:rsidP="00257055">
      <w:pPr>
        <w:widowControl w:val="0"/>
        <w:ind w:right="55"/>
        <w:jc w:val="both"/>
      </w:pPr>
      <w:r w:rsidRPr="00F63C85">
        <w:t>5.3. Не использование Участка Арендатором не может служить основанием для отказа в выплате арендной платы Арендодателю.</w:t>
      </w:r>
    </w:p>
    <w:p w:rsidR="00257055" w:rsidRDefault="00257055" w:rsidP="00257055">
      <w:pPr>
        <w:widowControl w:val="0"/>
        <w:ind w:right="55"/>
        <w:jc w:val="both"/>
      </w:pPr>
      <w:r w:rsidRPr="00F63C85">
        <w:t>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257055" w:rsidRPr="00F63C85" w:rsidRDefault="00257055" w:rsidP="00257055">
      <w:pPr>
        <w:widowControl w:val="0"/>
        <w:ind w:right="55"/>
        <w:jc w:val="both"/>
      </w:pPr>
    </w:p>
    <w:p w:rsidR="00257055" w:rsidRDefault="00257055" w:rsidP="00257055">
      <w:pPr>
        <w:autoSpaceDE w:val="0"/>
        <w:autoSpaceDN w:val="0"/>
        <w:adjustRightInd w:val="0"/>
        <w:ind w:right="55"/>
        <w:jc w:val="center"/>
        <w:outlineLvl w:val="1"/>
        <w:rPr>
          <w:b/>
        </w:rPr>
      </w:pPr>
    </w:p>
    <w:p w:rsidR="00257055" w:rsidRDefault="00257055" w:rsidP="00257055">
      <w:pPr>
        <w:autoSpaceDE w:val="0"/>
        <w:autoSpaceDN w:val="0"/>
        <w:adjustRightInd w:val="0"/>
        <w:ind w:right="55"/>
        <w:jc w:val="center"/>
        <w:outlineLvl w:val="1"/>
        <w:rPr>
          <w:b/>
        </w:rPr>
      </w:pPr>
      <w:r w:rsidRPr="00F63C85">
        <w:rPr>
          <w:b/>
        </w:rPr>
        <w:t>6. Изменение, расторжение и прекращение Договора</w:t>
      </w:r>
    </w:p>
    <w:p w:rsidR="00257055" w:rsidRDefault="00257055" w:rsidP="00257055">
      <w:pPr>
        <w:autoSpaceDE w:val="0"/>
        <w:autoSpaceDN w:val="0"/>
        <w:adjustRightInd w:val="0"/>
        <w:ind w:right="55"/>
        <w:jc w:val="both"/>
        <w:outlineLvl w:val="1"/>
      </w:pPr>
    </w:p>
    <w:p w:rsidR="00257055" w:rsidRPr="00F63C85" w:rsidRDefault="00257055" w:rsidP="00257055">
      <w:pPr>
        <w:autoSpaceDE w:val="0"/>
        <w:autoSpaceDN w:val="0"/>
        <w:adjustRightInd w:val="0"/>
        <w:ind w:right="55"/>
        <w:jc w:val="both"/>
        <w:outlineLvl w:val="1"/>
      </w:pPr>
      <w:r w:rsidRPr="00F63C85">
        <w:t>6.1. Все изменения и (или) дополнения к Договору оформляются Сторонами в письменной форме.</w:t>
      </w:r>
    </w:p>
    <w:p w:rsidR="00257055" w:rsidRPr="00F63C85" w:rsidRDefault="00257055" w:rsidP="00257055">
      <w:pPr>
        <w:autoSpaceDE w:val="0"/>
        <w:autoSpaceDN w:val="0"/>
        <w:adjustRightInd w:val="0"/>
        <w:ind w:right="55"/>
        <w:jc w:val="both"/>
        <w:outlineLvl w:val="1"/>
      </w:pPr>
      <w:r w:rsidRPr="00F63C85">
        <w:t xml:space="preserve">6.2. </w:t>
      </w:r>
      <w:proofErr w:type="gramStart"/>
      <w:r w:rsidRPr="00F63C85">
        <w:t>Договор</w:t>
      </w:r>
      <w:proofErr w:type="gramEnd"/>
      <w:r w:rsidRPr="00F63C85">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257055" w:rsidRPr="00F63C85" w:rsidRDefault="00257055" w:rsidP="00257055">
      <w:pPr>
        <w:autoSpaceDE w:val="0"/>
        <w:autoSpaceDN w:val="0"/>
        <w:adjustRightInd w:val="0"/>
        <w:ind w:right="55"/>
        <w:jc w:val="both"/>
        <w:outlineLvl w:val="1"/>
      </w:pPr>
      <w:r w:rsidRPr="00F63C85">
        <w:t xml:space="preserve">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w:t>
      </w:r>
      <w:r w:rsidRPr="00F63C85">
        <w:lastRenderedPageBreak/>
        <w:t xml:space="preserve">ответ на него в 30 - </w:t>
      </w:r>
      <w:proofErr w:type="spellStart"/>
      <w:r w:rsidRPr="00F63C85">
        <w:t>дневный</w:t>
      </w:r>
      <w:proofErr w:type="spellEnd"/>
      <w:r w:rsidRPr="00F63C85">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257055" w:rsidRDefault="00257055" w:rsidP="00257055">
      <w:pPr>
        <w:widowControl w:val="0"/>
        <w:ind w:right="55"/>
        <w:jc w:val="both"/>
      </w:pPr>
      <w:r w:rsidRPr="00F63C85">
        <w:t>6.4. При прекращении Договора Арендатор обязан вернуть Арендодателю Участок в надлежащем состоянии по акту приема-передачи.</w:t>
      </w:r>
    </w:p>
    <w:p w:rsidR="00257055" w:rsidRPr="00F63C85" w:rsidRDefault="00257055" w:rsidP="00257055">
      <w:pPr>
        <w:autoSpaceDE w:val="0"/>
        <w:autoSpaceDN w:val="0"/>
        <w:adjustRightInd w:val="0"/>
        <w:ind w:right="55"/>
        <w:jc w:val="both"/>
      </w:pPr>
    </w:p>
    <w:p w:rsidR="00257055" w:rsidRDefault="00257055" w:rsidP="00257055">
      <w:pPr>
        <w:autoSpaceDE w:val="0"/>
        <w:autoSpaceDN w:val="0"/>
        <w:adjustRightInd w:val="0"/>
        <w:ind w:right="55"/>
        <w:jc w:val="center"/>
        <w:outlineLvl w:val="1"/>
        <w:rPr>
          <w:b/>
        </w:rPr>
      </w:pPr>
      <w:r w:rsidRPr="00F63C85">
        <w:rPr>
          <w:b/>
        </w:rPr>
        <w:t>7. Особые условия Договора</w:t>
      </w:r>
    </w:p>
    <w:p w:rsidR="00257055" w:rsidRPr="00F63C85" w:rsidRDefault="00257055" w:rsidP="00257055">
      <w:pPr>
        <w:widowControl w:val="0"/>
        <w:tabs>
          <w:tab w:val="left" w:pos="4365"/>
        </w:tabs>
        <w:ind w:right="55"/>
        <w:jc w:val="both"/>
      </w:pPr>
      <w:r w:rsidRPr="00F63C85">
        <w:t xml:space="preserve">7.1. В случае заключения договора субаренды на срок более 1 года договор субаренды Участка подлежит государственной регистрации. </w:t>
      </w:r>
    </w:p>
    <w:p w:rsidR="00257055" w:rsidRPr="00F63C85" w:rsidRDefault="00257055" w:rsidP="00257055">
      <w:pPr>
        <w:widowControl w:val="0"/>
        <w:ind w:right="55"/>
        <w:jc w:val="both"/>
      </w:pPr>
      <w:r w:rsidRPr="00F63C85">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7.3. В случае досрочного расторжения Договора денежные суммы, указанные в </w:t>
      </w:r>
      <w:hyperlink r:id="rId12" w:history="1">
        <w:r w:rsidRPr="00F63C85">
          <w:rPr>
            <w:rStyle w:val="ac"/>
          </w:rPr>
          <w:t>пункте 3</w:t>
        </w:r>
      </w:hyperlink>
      <w:r w:rsidRPr="00F63C85">
        <w:t xml:space="preserve"> Договора, выплаченные Арендатором до момента расторжения Договора, возврату Арендатору не подлежат.</w:t>
      </w:r>
    </w:p>
    <w:p w:rsidR="00257055" w:rsidRPr="00F63C85" w:rsidRDefault="00257055" w:rsidP="00257055">
      <w:pPr>
        <w:pStyle w:val="af4"/>
        <w:spacing w:after="0"/>
        <w:ind w:right="55"/>
        <w:jc w:val="both"/>
      </w:pPr>
      <w:r w:rsidRPr="00F63C85">
        <w:t>7.4. Для Участка устанавливаются следующие ограничения в использовании:</w:t>
      </w:r>
    </w:p>
    <w:p w:rsidR="00257055" w:rsidRPr="0026768F" w:rsidRDefault="00257055" w:rsidP="00257055">
      <w:pPr>
        <w:pStyle w:val="af8"/>
        <w:jc w:val="both"/>
        <w:rPr>
          <w:rFonts w:ascii="Times New Roman" w:hAnsi="Times New Roman"/>
          <w:sz w:val="24"/>
          <w:szCs w:val="24"/>
        </w:rPr>
      </w:pPr>
      <w:r w:rsidRPr="0026768F">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257055" w:rsidRPr="0026768F" w:rsidRDefault="00257055" w:rsidP="00257055">
      <w:pPr>
        <w:pStyle w:val="af8"/>
        <w:jc w:val="both"/>
        <w:rPr>
          <w:rFonts w:ascii="Times New Roman" w:hAnsi="Times New Roman"/>
          <w:sz w:val="24"/>
          <w:szCs w:val="24"/>
        </w:rPr>
      </w:pPr>
      <w:r w:rsidRPr="0026768F">
        <w:rPr>
          <w:rFonts w:ascii="Times New Roman" w:hAnsi="Times New Roman"/>
          <w:sz w:val="24"/>
          <w:szCs w:val="24"/>
        </w:rPr>
        <w:t>-  обеспечить сохранность подземных инженерных сетей;</w:t>
      </w:r>
    </w:p>
    <w:p w:rsidR="00257055" w:rsidRPr="0026768F" w:rsidRDefault="00257055" w:rsidP="00257055">
      <w:pPr>
        <w:pStyle w:val="af8"/>
        <w:jc w:val="both"/>
        <w:rPr>
          <w:rFonts w:ascii="Times New Roman" w:hAnsi="Times New Roman"/>
          <w:sz w:val="24"/>
          <w:szCs w:val="24"/>
          <w:lang w:val="ru-RU"/>
        </w:rPr>
      </w:pPr>
      <w:r w:rsidRPr="0026768F">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w:t>
      </w:r>
      <w:r w:rsidRPr="0026768F">
        <w:rPr>
          <w:rFonts w:ascii="Times New Roman" w:hAnsi="Times New Roman"/>
          <w:sz w:val="24"/>
          <w:szCs w:val="24"/>
          <w:lang w:val="ru-RU"/>
        </w:rPr>
        <w:t>,</w:t>
      </w:r>
      <w:r w:rsidRPr="0026768F">
        <w:rPr>
          <w:rFonts w:ascii="Times New Roman" w:hAnsi="Times New Roman"/>
          <w:sz w:val="24"/>
          <w:szCs w:val="24"/>
        </w:rPr>
        <w:t xml:space="preserve"> ремонта</w:t>
      </w:r>
      <w:r w:rsidRPr="0026768F">
        <w:rPr>
          <w:rFonts w:ascii="Times New Roman" w:hAnsi="Times New Roman"/>
          <w:sz w:val="24"/>
          <w:szCs w:val="24"/>
          <w:lang w:val="ru-RU"/>
        </w:rPr>
        <w:t xml:space="preserve"> и эксплуатации</w:t>
      </w:r>
      <w:r w:rsidRPr="0026768F">
        <w:rPr>
          <w:rFonts w:ascii="Times New Roman" w:hAnsi="Times New Roman"/>
          <w:sz w:val="24"/>
          <w:szCs w:val="24"/>
        </w:rPr>
        <w:t xml:space="preserve"> инженерных сетей и коммуникаций</w:t>
      </w:r>
      <w:r w:rsidRPr="0026768F">
        <w:rPr>
          <w:rFonts w:ascii="Times New Roman" w:hAnsi="Times New Roman"/>
          <w:sz w:val="24"/>
          <w:szCs w:val="24"/>
          <w:lang w:val="ru-RU"/>
        </w:rPr>
        <w:t>;</w:t>
      </w:r>
    </w:p>
    <w:p w:rsidR="00257055" w:rsidRDefault="00257055" w:rsidP="00257055">
      <w:pPr>
        <w:jc w:val="both"/>
        <w:rPr>
          <w:rFonts w:eastAsia="Calibri"/>
          <w:lang w:eastAsia="en-US"/>
        </w:rPr>
      </w:pPr>
      <w:r>
        <w:rPr>
          <w:rFonts w:eastAsia="Calibri"/>
          <w:lang w:eastAsia="en-US"/>
        </w:rPr>
        <w:t xml:space="preserve">7.5 Существенные условия договора: </w:t>
      </w:r>
    </w:p>
    <w:p w:rsidR="00257055" w:rsidRPr="00297155" w:rsidRDefault="00257055" w:rsidP="00257055">
      <w:pPr>
        <w:jc w:val="both"/>
      </w:pPr>
      <w:r w:rsidRPr="00297155">
        <w:t>Земельный участок находится во втором поясе зоны санитарной охраны источников питьевого водоснабжения, частично в санитарно-защитной зоне предприятий и инженерно-транспортных коммуникаций.</w:t>
      </w:r>
    </w:p>
    <w:p w:rsidR="00257055" w:rsidRPr="00297155" w:rsidRDefault="00257055" w:rsidP="00257055">
      <w:pPr>
        <w:jc w:val="both"/>
      </w:pPr>
      <w:r w:rsidRPr="00297155">
        <w:t>В соответствии с пп.14 п.5 ст.27 Земельного Кодекса Российской Федерации указанный земельный участок отнесен к землям ограниченным в обороте.</w:t>
      </w:r>
    </w:p>
    <w:p w:rsidR="00257055" w:rsidRPr="00297155" w:rsidRDefault="00257055" w:rsidP="00257055">
      <w:pPr>
        <w:jc w:val="both"/>
        <w:rPr>
          <w:rFonts w:eastAsia="Calibri"/>
          <w:lang w:eastAsia="en-US"/>
        </w:rPr>
      </w:pPr>
      <w:r w:rsidRPr="00297155">
        <w:t>Согласно п.2 ст. 27 Земельного Кодекса Российской Федерации земельные участки, отнесенные к землям, ограниченным в обороте, не предоставляются в частную собственность</w:t>
      </w:r>
      <w:r w:rsidRPr="00297155">
        <w:rPr>
          <w:rFonts w:eastAsia="Calibri"/>
          <w:lang w:eastAsia="en-US"/>
        </w:rPr>
        <w:t>.</w:t>
      </w:r>
    </w:p>
    <w:p w:rsidR="00257055" w:rsidRPr="00297155" w:rsidRDefault="00257055" w:rsidP="00257055">
      <w:pPr>
        <w:jc w:val="both"/>
        <w:rPr>
          <w:rFonts w:eastAsia="Calibri"/>
          <w:lang w:eastAsia="en-US"/>
        </w:rPr>
      </w:pPr>
      <w:proofErr w:type="gramStart"/>
      <w:r w:rsidRPr="00297155">
        <w:rPr>
          <w:rFonts w:eastAsia="Calibri"/>
          <w:lang w:eastAsia="en-US"/>
        </w:rPr>
        <w:t>По территории земельного участка  проходят сети инженерно-технического обеспечения: сети водоснабжения с технической зоной 5 м. в обе стороны от стенки трубы, по улице Кольцевая проложены магистральные сети водоснабжения, кабельные линии электропередачи высокого напряжения с охранной зоной 1 м в обе стороны от крайних проводов, воздушные линии электропередачи низкого напряжения с охранной зоной 2 м. в обе стороны от крайних проводов</w:t>
      </w:r>
      <w:proofErr w:type="gramEnd"/>
      <w:r w:rsidRPr="00297155">
        <w:rPr>
          <w:rFonts w:eastAsia="Calibri"/>
          <w:lang w:eastAsia="en-US"/>
        </w:rPr>
        <w:t>. Со стороны улицы Голландская на расстоянии 30 м от границы земельного участка с кадастровым номером 69:40:0100169:1424 расположена КНС № 23, обеспечивающая коммунальное водоотведение района.</w:t>
      </w:r>
    </w:p>
    <w:p w:rsidR="00257055" w:rsidRPr="00297155" w:rsidRDefault="00257055" w:rsidP="00257055">
      <w:pPr>
        <w:jc w:val="both"/>
        <w:rPr>
          <w:rFonts w:eastAsia="Calibri"/>
          <w:lang w:eastAsia="en-US"/>
        </w:rPr>
      </w:pPr>
      <w:r w:rsidRPr="00297155">
        <w:rPr>
          <w:rFonts w:eastAsia="Calibri"/>
          <w:lang w:eastAsia="en-US"/>
        </w:rPr>
        <w:t>Земельный участок с кадастровым номером 69:40:0100169:1424 расположен в</w:t>
      </w:r>
      <w:r>
        <w:rPr>
          <w:rFonts w:eastAsia="Calibri"/>
          <w:lang w:eastAsia="en-US"/>
        </w:rPr>
        <w:t xml:space="preserve"> </w:t>
      </w:r>
      <w:r w:rsidRPr="00297155">
        <w:rPr>
          <w:rFonts w:eastAsia="Calibri"/>
          <w:lang w:eastAsia="en-US"/>
        </w:rPr>
        <w:t xml:space="preserve">границах выявленного объекта культурного наследия «Культурный слой г. Твери,  </w:t>
      </w:r>
      <w:r w:rsidRPr="00297155">
        <w:rPr>
          <w:rFonts w:eastAsia="Calibri"/>
          <w:lang w:val="en-US" w:eastAsia="en-US"/>
        </w:rPr>
        <w:t>XV</w:t>
      </w:r>
      <w:r w:rsidRPr="00297155">
        <w:rPr>
          <w:rFonts w:eastAsia="Calibri"/>
          <w:lang w:eastAsia="en-US"/>
        </w:rPr>
        <w:t>-</w:t>
      </w:r>
      <w:r w:rsidRPr="00297155">
        <w:rPr>
          <w:rFonts w:eastAsia="Calibri"/>
          <w:lang w:val="en-US" w:eastAsia="en-US"/>
        </w:rPr>
        <w:t>XIX</w:t>
      </w:r>
      <w:r w:rsidRPr="00297155">
        <w:rPr>
          <w:rFonts w:eastAsia="Calibri"/>
          <w:lang w:eastAsia="en-US"/>
        </w:rPr>
        <w:t xml:space="preserve"> вв.» (объект археологического наследия). Использованием данного земельного участка осуществляется в соответствии с требованиями п. 5 ст. 5.1 Федерального закона от 25.06.2002 №73-ФЗ «</w:t>
      </w:r>
      <w:r>
        <w:rPr>
          <w:rFonts w:eastAsia="Calibri"/>
          <w:lang w:eastAsia="en-US"/>
        </w:rPr>
        <w:t>О</w:t>
      </w:r>
      <w:r w:rsidRPr="00297155">
        <w:rPr>
          <w:rFonts w:eastAsia="Calibri"/>
          <w:lang w:eastAsia="en-US"/>
        </w:rPr>
        <w:t>б объектах культурного наследия (памятник истории и культуры) народов российской Федерации».</w:t>
      </w:r>
    </w:p>
    <w:p w:rsidR="00257055" w:rsidRPr="00297155" w:rsidRDefault="00257055" w:rsidP="00257055">
      <w:pPr>
        <w:jc w:val="both"/>
        <w:rPr>
          <w:rFonts w:eastAsia="Calibri"/>
          <w:lang w:eastAsia="en-US"/>
        </w:rPr>
      </w:pPr>
      <w:r w:rsidRPr="00297155">
        <w:rPr>
          <w:rFonts w:eastAsia="Calibri"/>
          <w:lang w:eastAsia="en-US"/>
        </w:rPr>
        <w:t xml:space="preserve">В соответствии с проектом зон охраны памятников истории и культуры г. Твери, утвержденным Решением Президиума Тверского областного Совета народных депутатов, исполнительного комитета Тверского областного Совета народных депутатов от 25.02.1991 №26/40 данные земельные участки расположены в зоне регулирования застройки, предусматривающей строительство объектов высотой до 15 м. </w:t>
      </w:r>
    </w:p>
    <w:p w:rsidR="00257055" w:rsidRPr="00F63C85" w:rsidRDefault="00257055" w:rsidP="00257055">
      <w:pPr>
        <w:pStyle w:val="af8"/>
        <w:jc w:val="both"/>
        <w:rPr>
          <w:rFonts w:ascii="Times New Roman" w:hAnsi="Times New Roman"/>
          <w:sz w:val="24"/>
          <w:szCs w:val="24"/>
          <w:lang w:val="ru-RU"/>
        </w:rPr>
      </w:pPr>
      <w:r w:rsidRPr="00F63C85">
        <w:rPr>
          <w:rFonts w:ascii="Times New Roman" w:hAnsi="Times New Roman"/>
          <w:sz w:val="24"/>
          <w:szCs w:val="24"/>
        </w:rPr>
        <w:t>7.</w:t>
      </w:r>
      <w:r>
        <w:rPr>
          <w:rFonts w:ascii="Times New Roman" w:hAnsi="Times New Roman"/>
          <w:sz w:val="24"/>
          <w:szCs w:val="24"/>
          <w:lang w:val="ru-RU"/>
        </w:rPr>
        <w:t>6</w:t>
      </w:r>
      <w:r w:rsidRPr="00F63C85">
        <w:rPr>
          <w:rFonts w:ascii="Times New Roman" w:hAnsi="Times New Roman"/>
          <w:sz w:val="24"/>
          <w:szCs w:val="24"/>
        </w:rPr>
        <w:t>. Внесение изменений в Договор в части изменения вид</w:t>
      </w:r>
      <w:r w:rsidRPr="00F63C85">
        <w:rPr>
          <w:rFonts w:ascii="Times New Roman" w:hAnsi="Times New Roman"/>
          <w:sz w:val="24"/>
          <w:szCs w:val="24"/>
          <w:lang w:val="ru-RU"/>
        </w:rPr>
        <w:t>а</w:t>
      </w:r>
      <w:r w:rsidRPr="00F63C85">
        <w:rPr>
          <w:rFonts w:ascii="Times New Roman" w:hAnsi="Times New Roman"/>
          <w:sz w:val="24"/>
          <w:szCs w:val="24"/>
        </w:rPr>
        <w:t xml:space="preserve"> разрешенного использования Участка не допускается.</w:t>
      </w:r>
    </w:p>
    <w:p w:rsidR="00257055" w:rsidRPr="00F63C85" w:rsidRDefault="00257055" w:rsidP="00257055">
      <w:pPr>
        <w:pStyle w:val="af6"/>
        <w:spacing w:before="0" w:beforeAutospacing="0" w:after="0" w:afterAutospacing="0"/>
        <w:ind w:right="55"/>
        <w:jc w:val="both"/>
      </w:pPr>
      <w:r w:rsidRPr="00F63C85">
        <w:t>7.</w:t>
      </w:r>
      <w:r>
        <w:t>7</w:t>
      </w:r>
      <w:r w:rsidRPr="00F63C85">
        <w:t xml:space="preserve">. Договор составлен в </w:t>
      </w:r>
      <w:r w:rsidRPr="00F63C85">
        <w:rPr>
          <w:u w:val="single"/>
        </w:rPr>
        <w:t>3</w:t>
      </w:r>
      <w:r w:rsidRPr="00F63C85">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(в случае заключения договора на срок более 1 года).</w:t>
      </w:r>
    </w:p>
    <w:p w:rsidR="00257055" w:rsidRPr="00F63C85" w:rsidRDefault="00257055" w:rsidP="00257055">
      <w:pPr>
        <w:autoSpaceDE w:val="0"/>
        <w:autoSpaceDN w:val="0"/>
        <w:adjustRightInd w:val="0"/>
        <w:ind w:right="209"/>
        <w:jc w:val="both"/>
      </w:pPr>
    </w:p>
    <w:p w:rsidR="00257055" w:rsidRDefault="00257055" w:rsidP="00257055">
      <w:pPr>
        <w:widowControl w:val="0"/>
        <w:ind w:right="209"/>
      </w:pPr>
    </w:p>
    <w:p w:rsidR="00257055" w:rsidRPr="00F63C85" w:rsidRDefault="00257055" w:rsidP="00257055">
      <w:pPr>
        <w:widowControl w:val="0"/>
        <w:ind w:right="209"/>
      </w:pPr>
      <w:r w:rsidRPr="00F63C85">
        <w:t>Приложения: 1. Акт приема-передачи.</w:t>
      </w:r>
    </w:p>
    <w:p w:rsidR="00257055" w:rsidRPr="00F63C85" w:rsidRDefault="00257055" w:rsidP="00257055">
      <w:pPr>
        <w:widowControl w:val="0"/>
        <w:ind w:right="209"/>
      </w:pPr>
      <w:r w:rsidRPr="00F63C85">
        <w:t xml:space="preserve">                        2. Расчет размера арендной платы.</w:t>
      </w:r>
    </w:p>
    <w:p w:rsidR="00257055" w:rsidRDefault="00257055" w:rsidP="00257055">
      <w:pPr>
        <w:widowControl w:val="0"/>
        <w:ind w:right="209" w:firstLine="1418"/>
      </w:pPr>
      <w:r>
        <w:lastRenderedPageBreak/>
        <w:t xml:space="preserve">3. </w:t>
      </w:r>
      <w:r w:rsidRPr="001D00BA">
        <w:t>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r>
        <w:rPr>
          <w:sz w:val="28"/>
          <w:szCs w:val="28"/>
        </w:rPr>
        <w:t>.</w:t>
      </w:r>
    </w:p>
    <w:p w:rsidR="00257055" w:rsidRDefault="00257055" w:rsidP="00257055">
      <w:pPr>
        <w:widowControl w:val="0"/>
        <w:ind w:right="209" w:firstLine="1418"/>
      </w:pPr>
    </w:p>
    <w:p w:rsidR="00257055" w:rsidRPr="00F63C85" w:rsidRDefault="00257055" w:rsidP="00257055">
      <w:pPr>
        <w:widowControl w:val="0"/>
        <w:ind w:right="209"/>
        <w:rPr>
          <w:b/>
          <w:bCs/>
        </w:rPr>
      </w:pPr>
      <w:r w:rsidRPr="00F63C85">
        <w:t xml:space="preserve">          </w:t>
      </w:r>
      <w:r w:rsidRPr="00F63C85">
        <w:rPr>
          <w:b/>
          <w:bCs/>
        </w:rPr>
        <w:t>Арендодатель                                                                  Арендатор</w:t>
      </w:r>
    </w:p>
    <w:p w:rsidR="00257055" w:rsidRPr="00F63C85" w:rsidRDefault="00257055" w:rsidP="00257055">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257055" w:rsidRPr="00F63C85" w:rsidRDefault="00257055" w:rsidP="00257055">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257055" w:rsidRPr="00F63C85" w:rsidRDefault="00257055" w:rsidP="00257055">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257055" w:rsidRPr="00F63C85" w:rsidRDefault="00257055" w:rsidP="00257055">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257055" w:rsidRPr="00F63C85" w:rsidRDefault="00257055" w:rsidP="00257055">
      <w:pPr>
        <w:ind w:firstLine="720"/>
        <w:jc w:val="both"/>
      </w:pPr>
    </w:p>
    <w:p w:rsidR="00257055" w:rsidRPr="00F63C85" w:rsidRDefault="00257055" w:rsidP="00257055">
      <w:pPr>
        <w:pStyle w:val="afd"/>
        <w:rPr>
          <w:rFonts w:ascii="Times New Roman" w:hAnsi="Times New Roman" w:cs="Times New Roman"/>
        </w:rPr>
      </w:pPr>
      <w:r w:rsidRPr="00F63C85">
        <w:rPr>
          <w:rFonts w:ascii="Times New Roman" w:hAnsi="Times New Roman" w:cs="Times New Roman"/>
        </w:rPr>
        <w:t xml:space="preserve">    ____________________/                                                ____________________/</w:t>
      </w:r>
    </w:p>
    <w:p w:rsidR="00257055" w:rsidRPr="00F63C85" w:rsidRDefault="00257055" w:rsidP="00257055">
      <w:pPr>
        <w:ind w:firstLine="720"/>
        <w:jc w:val="both"/>
      </w:pPr>
      <w:r w:rsidRPr="00F63C85">
        <w:t xml:space="preserve">                </w:t>
      </w:r>
    </w:p>
    <w:p w:rsidR="00257055" w:rsidRPr="00F63C85" w:rsidRDefault="00257055" w:rsidP="00257055">
      <w:pPr>
        <w:pStyle w:val="afd"/>
        <w:rPr>
          <w:rFonts w:ascii="Times New Roman" w:hAnsi="Times New Roman" w:cs="Times New Roman"/>
        </w:rPr>
      </w:pPr>
      <w:r w:rsidRPr="00F63C85">
        <w:rPr>
          <w:rFonts w:ascii="Times New Roman" w:hAnsi="Times New Roman" w:cs="Times New Roman"/>
        </w:rPr>
        <w:t xml:space="preserve">    М.П.                                                                              М.П.</w:t>
      </w:r>
    </w:p>
    <w:p w:rsidR="00257055" w:rsidRPr="00F63C85" w:rsidRDefault="00257055" w:rsidP="00257055">
      <w:pPr>
        <w:rPr>
          <w:rFonts w:ascii="Courier New" w:hAnsi="Courier New" w:cs="Courier New"/>
          <w:sz w:val="20"/>
          <w:szCs w:val="20"/>
        </w:rPr>
      </w:pPr>
    </w:p>
    <w:p w:rsidR="00257055" w:rsidRPr="00F63C85" w:rsidRDefault="00257055" w:rsidP="00257055">
      <w:pPr>
        <w:pStyle w:val="ConsPlusNonformat"/>
        <w:ind w:left="8496" w:right="209" w:firstLine="708"/>
        <w:jc w:val="cente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rsidP="00257055">
      <w:pPr>
        <w:pStyle w:val="ConsPlusNonformat"/>
        <w:ind w:left="8496" w:right="209" w:firstLine="708"/>
        <w:jc w:val="center"/>
        <w:rPr>
          <w:rFonts w:ascii="Times New Roman" w:hAnsi="Times New Roman" w:cs="Times New Roman"/>
          <w:sz w:val="24"/>
          <w:szCs w:val="24"/>
        </w:rPr>
      </w:pPr>
    </w:p>
    <w:p w:rsidR="00257055" w:rsidRDefault="00257055">
      <w:pPr>
        <w:spacing w:after="200" w:line="276" w:lineRule="auto"/>
      </w:pPr>
      <w:r>
        <w:br w:type="page"/>
      </w:r>
    </w:p>
    <w:p w:rsidR="00257055" w:rsidRPr="00F63C85" w:rsidRDefault="00257055" w:rsidP="00257055">
      <w:pPr>
        <w:pStyle w:val="ConsPlusNonformat"/>
        <w:ind w:left="8496" w:right="209" w:firstLine="708"/>
        <w:jc w:val="center"/>
        <w:rPr>
          <w:rFonts w:ascii="Times New Roman" w:hAnsi="Times New Roman" w:cs="Times New Roman"/>
          <w:sz w:val="24"/>
          <w:szCs w:val="24"/>
        </w:rPr>
      </w:pPr>
      <w:r w:rsidRPr="00F63C85">
        <w:rPr>
          <w:rFonts w:ascii="Times New Roman" w:hAnsi="Times New Roman" w:cs="Times New Roman"/>
          <w:sz w:val="24"/>
          <w:szCs w:val="24"/>
        </w:rPr>
        <w:lastRenderedPageBreak/>
        <w:t>проект</w:t>
      </w:r>
    </w:p>
    <w:p w:rsidR="00257055" w:rsidRPr="00F63C85" w:rsidRDefault="00257055" w:rsidP="00257055">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 xml:space="preserve">Акт приема-передачи </w:t>
      </w:r>
    </w:p>
    <w:p w:rsidR="00257055" w:rsidRPr="00F63C85" w:rsidRDefault="00257055" w:rsidP="00257055">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 xml:space="preserve">к договору  аренды </w:t>
      </w:r>
      <w:proofErr w:type="gramStart"/>
      <w:r w:rsidRPr="00F63C85">
        <w:rPr>
          <w:rFonts w:ascii="Times New Roman" w:hAnsi="Times New Roman" w:cs="Times New Roman"/>
          <w:b/>
          <w:sz w:val="24"/>
          <w:szCs w:val="24"/>
        </w:rPr>
        <w:t>находящегося</w:t>
      </w:r>
      <w:proofErr w:type="gramEnd"/>
      <w:r w:rsidRPr="00F63C85">
        <w:rPr>
          <w:rFonts w:ascii="Times New Roman" w:hAnsi="Times New Roman" w:cs="Times New Roman"/>
          <w:b/>
          <w:sz w:val="24"/>
          <w:szCs w:val="24"/>
        </w:rPr>
        <w:t xml:space="preserve"> в муниципальной собственности</w:t>
      </w:r>
    </w:p>
    <w:p w:rsidR="00257055" w:rsidRPr="00F63C85" w:rsidRDefault="00257055" w:rsidP="00257055">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земельного участка (части земельного участка)</w:t>
      </w:r>
    </w:p>
    <w:p w:rsidR="00257055" w:rsidRPr="00F63C85" w:rsidRDefault="00257055" w:rsidP="00257055">
      <w:pPr>
        <w:pStyle w:val="ConsPlusNonformat"/>
        <w:ind w:right="209"/>
        <w:jc w:val="center"/>
        <w:rPr>
          <w:rFonts w:ascii="Times New Roman" w:hAnsi="Times New Roman" w:cs="Times New Roman"/>
          <w:sz w:val="24"/>
          <w:szCs w:val="24"/>
        </w:rPr>
      </w:pPr>
    </w:p>
    <w:p w:rsidR="00257055" w:rsidRPr="00F63C85" w:rsidRDefault="00257055" w:rsidP="00257055">
      <w:pPr>
        <w:pStyle w:val="ConsPlusNonformat"/>
        <w:ind w:right="209"/>
        <w:jc w:val="center"/>
        <w:rPr>
          <w:rFonts w:ascii="Times New Roman" w:hAnsi="Times New Roman" w:cs="Times New Roman"/>
          <w:sz w:val="24"/>
          <w:szCs w:val="24"/>
        </w:rPr>
      </w:pPr>
      <w:r w:rsidRPr="00F63C85">
        <w:rPr>
          <w:rFonts w:ascii="Times New Roman" w:hAnsi="Times New Roman" w:cs="Times New Roman"/>
          <w:sz w:val="24"/>
          <w:szCs w:val="24"/>
        </w:rPr>
        <w:t xml:space="preserve">г. Тверь   </w:t>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t xml:space="preserve">    "_________" _________ 201_ г.</w:t>
      </w:r>
    </w:p>
    <w:p w:rsidR="00257055" w:rsidRPr="00F63C85" w:rsidRDefault="00257055" w:rsidP="00257055">
      <w:pPr>
        <w:pStyle w:val="ConsPlusNonformat"/>
        <w:ind w:right="209" w:firstLine="708"/>
        <w:jc w:val="both"/>
        <w:rPr>
          <w:rFonts w:ascii="Times New Roman" w:hAnsi="Times New Roman" w:cs="Times New Roman"/>
          <w:sz w:val="24"/>
          <w:szCs w:val="24"/>
        </w:rPr>
      </w:pPr>
    </w:p>
    <w:p w:rsidR="00257055" w:rsidRPr="00F63C85" w:rsidRDefault="00257055" w:rsidP="00257055">
      <w:pPr>
        <w:pStyle w:val="ConsPlusNonformat"/>
        <w:ind w:right="209" w:firstLine="708"/>
        <w:jc w:val="both"/>
        <w:rPr>
          <w:rFonts w:ascii="Times New Roman" w:hAnsi="Times New Roman" w:cs="Times New Roman"/>
          <w:sz w:val="24"/>
          <w:szCs w:val="24"/>
          <w:u w:val="single"/>
        </w:rPr>
      </w:pPr>
      <w:r w:rsidRPr="00F63C85">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___201_ г. №__  </w:t>
      </w:r>
      <w:r w:rsidRPr="00F63C85">
        <w:rPr>
          <w:rFonts w:ascii="Times New Roman" w:hAnsi="Times New Roman" w:cs="Times New Roman"/>
          <w:sz w:val="24"/>
          <w:szCs w:val="24"/>
          <w:u w:val="single"/>
        </w:rPr>
        <w:t>Администрация города Твери</w:t>
      </w:r>
      <w:r w:rsidRPr="00F63C85">
        <w:rPr>
          <w:rFonts w:ascii="Times New Roman" w:hAnsi="Times New Roman" w:cs="Times New Roman"/>
          <w:sz w:val="24"/>
          <w:szCs w:val="24"/>
        </w:rPr>
        <w:t>__________________</w:t>
      </w:r>
    </w:p>
    <w:p w:rsidR="00257055" w:rsidRPr="00F63C85" w:rsidRDefault="00257055" w:rsidP="00257055">
      <w:pPr>
        <w:pStyle w:val="ConsPlusNonformat"/>
        <w:ind w:right="209"/>
        <w:jc w:val="center"/>
        <w:rPr>
          <w:rFonts w:ascii="Times New Roman" w:hAnsi="Times New Roman" w:cs="Times New Roman"/>
        </w:rPr>
      </w:pPr>
      <w:r w:rsidRPr="00F63C85">
        <w:rPr>
          <w:rFonts w:ascii="Times New Roman" w:hAnsi="Times New Roman" w:cs="Times New Roman"/>
        </w:rPr>
        <w:t xml:space="preserve">                                              (уполномоченный на заключение договора аренды орган)</w:t>
      </w:r>
    </w:p>
    <w:p w:rsidR="00257055" w:rsidRPr="00F63C85" w:rsidRDefault="00257055" w:rsidP="00257055">
      <w:pPr>
        <w:pStyle w:val="ConsPlusNonformat"/>
        <w:ind w:right="55"/>
        <w:rPr>
          <w:rFonts w:ascii="Times New Roman" w:hAnsi="Times New Roman" w:cs="Times New Roman"/>
          <w:sz w:val="24"/>
          <w:szCs w:val="24"/>
        </w:rPr>
      </w:pPr>
      <w:r w:rsidRPr="00F63C85">
        <w:rPr>
          <w:rFonts w:ascii="Times New Roman" w:hAnsi="Times New Roman" w:cs="Times New Roman"/>
          <w:sz w:val="24"/>
          <w:szCs w:val="24"/>
        </w:rPr>
        <w:t xml:space="preserve">в лице  ____________________________________________________________________________ ___________________________________________________________________________________ </w:t>
      </w:r>
    </w:p>
    <w:p w:rsidR="00257055" w:rsidRPr="00F63C85" w:rsidRDefault="00257055" w:rsidP="00257055">
      <w:pPr>
        <w:pStyle w:val="ConsPlusNonformat"/>
        <w:ind w:right="55"/>
        <w:jc w:val="center"/>
        <w:rPr>
          <w:rFonts w:ascii="Times New Roman" w:hAnsi="Times New Roman" w:cs="Times New Roman"/>
        </w:rPr>
      </w:pPr>
      <w:r w:rsidRPr="00F63C85">
        <w:rPr>
          <w:rFonts w:ascii="Times New Roman" w:hAnsi="Times New Roman" w:cs="Times New Roman"/>
        </w:rPr>
        <w:t>(должность, фамилия, имя, отчество руководителя)</w:t>
      </w:r>
    </w:p>
    <w:p w:rsidR="00257055" w:rsidRPr="00F63C85" w:rsidRDefault="00257055" w:rsidP="00257055">
      <w:pPr>
        <w:pStyle w:val="ConsPlusNonformat"/>
        <w:ind w:right="55"/>
        <w:rPr>
          <w:rFonts w:ascii="Times New Roman" w:hAnsi="Times New Roman" w:cs="Times New Roman"/>
          <w:sz w:val="24"/>
          <w:szCs w:val="24"/>
        </w:rPr>
      </w:pPr>
      <w:proofErr w:type="gramStart"/>
      <w:r w:rsidRPr="00F63C85">
        <w:rPr>
          <w:rFonts w:ascii="Times New Roman" w:hAnsi="Times New Roman" w:cs="Times New Roman"/>
          <w:sz w:val="24"/>
          <w:szCs w:val="24"/>
        </w:rPr>
        <w:t>действующего</w:t>
      </w:r>
      <w:proofErr w:type="gramEnd"/>
      <w:r w:rsidRPr="00F63C85">
        <w:rPr>
          <w:rFonts w:ascii="Times New Roman" w:hAnsi="Times New Roman" w:cs="Times New Roman"/>
          <w:sz w:val="24"/>
          <w:szCs w:val="24"/>
        </w:rPr>
        <w:t xml:space="preserve"> на основании _____________________________ ___именуемая в дальнейшем Арендодатель, передает, а</w:t>
      </w:r>
    </w:p>
    <w:p w:rsidR="00257055" w:rsidRPr="00F63C85" w:rsidRDefault="00257055" w:rsidP="00257055">
      <w:pPr>
        <w:pStyle w:val="ConsPlusNonformat"/>
        <w:ind w:right="209"/>
        <w:jc w:val="both"/>
        <w:rPr>
          <w:rFonts w:ascii="Times New Roman" w:hAnsi="Times New Roman" w:cs="Times New Roman"/>
          <w:sz w:val="24"/>
          <w:szCs w:val="24"/>
        </w:rPr>
      </w:pPr>
      <w:r w:rsidRPr="00F63C85">
        <w:rPr>
          <w:rFonts w:ascii="Times New Roman" w:hAnsi="Times New Roman" w:cs="Times New Roman"/>
          <w:sz w:val="24"/>
          <w:szCs w:val="24"/>
        </w:rPr>
        <w:t>_ _________________________________________________________________________________</w:t>
      </w:r>
    </w:p>
    <w:p w:rsidR="00257055" w:rsidRPr="00F63C85" w:rsidRDefault="00257055" w:rsidP="00257055">
      <w:pPr>
        <w:widowControl w:val="0"/>
        <w:ind w:right="209"/>
        <w:jc w:val="both"/>
        <w:rPr>
          <w:sz w:val="20"/>
          <w:szCs w:val="20"/>
        </w:rPr>
      </w:pPr>
      <w:r w:rsidRPr="00F63C85">
        <w:rPr>
          <w:sz w:val="20"/>
          <w:szCs w:val="20"/>
        </w:rPr>
        <w:t xml:space="preserve">    </w:t>
      </w:r>
      <w:r>
        <w:rPr>
          <w:sz w:val="20"/>
          <w:szCs w:val="20"/>
        </w:rPr>
        <w:t xml:space="preserve">                              </w:t>
      </w:r>
      <w:r w:rsidRPr="00F63C85">
        <w:rPr>
          <w:sz w:val="20"/>
          <w:szCs w:val="20"/>
        </w:rPr>
        <w:t xml:space="preserve">   (наименование юридического лица)</w:t>
      </w:r>
    </w:p>
    <w:p w:rsidR="00257055" w:rsidRPr="00F63C85" w:rsidRDefault="00257055" w:rsidP="00257055">
      <w:pPr>
        <w:pStyle w:val="ConsPlusNonformat"/>
        <w:ind w:right="209"/>
        <w:jc w:val="both"/>
        <w:rPr>
          <w:rFonts w:ascii="Times New Roman" w:hAnsi="Times New Roman" w:cs="Times New Roman"/>
          <w:sz w:val="24"/>
          <w:szCs w:val="24"/>
        </w:rPr>
      </w:pPr>
    </w:p>
    <w:p w:rsidR="00257055" w:rsidRPr="00F63C85" w:rsidRDefault="00257055" w:rsidP="00257055">
      <w:pPr>
        <w:pStyle w:val="ConsPlusNonformat"/>
        <w:ind w:right="209"/>
        <w:jc w:val="both"/>
        <w:rPr>
          <w:rFonts w:ascii="Times New Roman" w:hAnsi="Times New Roman" w:cs="Times New Roman"/>
          <w:sz w:val="24"/>
          <w:szCs w:val="24"/>
        </w:rPr>
      </w:pPr>
      <w:r w:rsidRPr="00F63C85">
        <w:rPr>
          <w:rFonts w:ascii="Times New Roman" w:hAnsi="Times New Roman" w:cs="Times New Roman"/>
          <w:sz w:val="24"/>
          <w:szCs w:val="24"/>
        </w:rPr>
        <w:t xml:space="preserve">именуемый в дальнейшем Арендатор принимает за плату в аренду земельный участок из земель населенных пунктов, с кадастровым номером </w:t>
      </w:r>
      <w:r w:rsidRPr="0099255A">
        <w:rPr>
          <w:rFonts w:ascii="Times New Roman" w:hAnsi="Times New Roman" w:cs="Times New Roman"/>
          <w:sz w:val="24"/>
          <w:szCs w:val="24"/>
        </w:rPr>
        <w:t>69:40:0100169:1424, площадью 25270 кв. м, в границах,  указанных  в  выписке из ЕГРН об основных характеристиках и зарегистрированных правах  на объект недвижимости под комплексное освоение территории. Адрес (описание местоположения): установлено относительно ориентира, расположенного в границах участка. Почтовый адрес ориентира: 170021 Тверская область, город Тверь, улица Кольцевая</w:t>
      </w:r>
      <w:r w:rsidRPr="00147F9A">
        <w:rPr>
          <w:rFonts w:ascii="Times New Roman" w:hAnsi="Times New Roman" w:cs="Times New Roman"/>
          <w:sz w:val="24"/>
          <w:szCs w:val="24"/>
        </w:rPr>
        <w:t xml:space="preserve"> (далее – Участок).</w:t>
      </w:r>
      <w:r w:rsidRPr="00F63C85">
        <w:rPr>
          <w:rFonts w:ascii="Times New Roman" w:hAnsi="Times New Roman" w:cs="Times New Roman"/>
          <w:sz w:val="24"/>
          <w:szCs w:val="24"/>
        </w:rPr>
        <w:t xml:space="preserve"> </w:t>
      </w:r>
    </w:p>
    <w:p w:rsidR="00257055" w:rsidRPr="00F63C85" w:rsidRDefault="00257055" w:rsidP="00257055">
      <w:pPr>
        <w:ind w:firstLine="540"/>
        <w:jc w:val="both"/>
      </w:pPr>
      <w:r w:rsidRPr="00F63C85">
        <w:t xml:space="preserve">Участок находится в том состоянии, в котором он находился при осмотре Арендатором при подаче заявки для участия в аукционе </w:t>
      </w:r>
      <w:r>
        <w:t>на</w:t>
      </w:r>
      <w:r w:rsidRPr="00F63C85">
        <w:t xml:space="preserve"> прав</w:t>
      </w:r>
      <w:r>
        <w:t>о</w:t>
      </w:r>
      <w:r w:rsidRPr="00F63C85">
        <w:t xml:space="preserve"> заключени</w:t>
      </w:r>
      <w:r>
        <w:t>я</w:t>
      </w:r>
      <w:r w:rsidRPr="00F63C85">
        <w:t xml:space="preserve"> договора аренды находящегося в муниципальной собственности Участка. Претензии по качеству Участка у Арендатора отсутствуют.</w:t>
      </w:r>
    </w:p>
    <w:p w:rsidR="00257055" w:rsidRPr="00EF49A6" w:rsidRDefault="00257055" w:rsidP="00257055">
      <w:pPr>
        <w:ind w:firstLine="540"/>
        <w:jc w:val="both"/>
      </w:pPr>
      <w:r w:rsidRPr="00EF49A6">
        <w:t>Первый арендный платеж за Участок в соответствии с протоколом о результатах аукциона составляет</w:t>
      </w:r>
      <w:proofErr w:type="gramStart"/>
      <w:r w:rsidRPr="00EF49A6">
        <w:t xml:space="preserve"> _____(___)</w:t>
      </w:r>
      <w:proofErr w:type="gramEnd"/>
      <w:r w:rsidRPr="00EF49A6">
        <w:t>рублей,__ копеек, НДС не облагается. Сроки и порядок оплаты первого арендного платежа за Участок</w:t>
      </w:r>
      <w:r>
        <w:t xml:space="preserve">, а также сроки и порядок </w:t>
      </w:r>
      <w:r w:rsidRPr="007F00B1">
        <w:t>выплат арендной платы</w:t>
      </w:r>
      <w:r w:rsidRPr="00EF49A6">
        <w:t xml:space="preserve"> указаны в п.3 Договора. </w:t>
      </w:r>
    </w:p>
    <w:p w:rsidR="00257055" w:rsidRPr="00F63C85" w:rsidRDefault="00257055" w:rsidP="00257055">
      <w:pPr>
        <w:ind w:firstLine="540"/>
        <w:jc w:val="both"/>
      </w:pPr>
      <w:r w:rsidRPr="00F63C85">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F63C85">
        <w:t>г</w:t>
      </w:r>
      <w:proofErr w:type="gramEnd"/>
      <w:r w:rsidRPr="00F63C85">
        <w:t>. №___.</w:t>
      </w:r>
    </w:p>
    <w:p w:rsidR="00257055" w:rsidRPr="00F63C85" w:rsidRDefault="00257055" w:rsidP="00257055">
      <w:pPr>
        <w:widowControl w:val="0"/>
        <w:ind w:right="209"/>
        <w:rPr>
          <w:b/>
          <w:bCs/>
        </w:rPr>
      </w:pPr>
    </w:p>
    <w:p w:rsidR="00257055" w:rsidRPr="00F63C85" w:rsidRDefault="00257055" w:rsidP="00257055">
      <w:pPr>
        <w:widowControl w:val="0"/>
        <w:ind w:right="209"/>
        <w:rPr>
          <w:b/>
          <w:bCs/>
        </w:rPr>
      </w:pPr>
      <w:r w:rsidRPr="00F63C85">
        <w:rPr>
          <w:b/>
          <w:bCs/>
        </w:rPr>
        <w:t xml:space="preserve">    Арендодатель                                                                      Арендатор</w:t>
      </w:r>
    </w:p>
    <w:p w:rsidR="00257055" w:rsidRPr="00F63C85" w:rsidRDefault="00257055" w:rsidP="00257055">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257055" w:rsidRPr="00F63C85" w:rsidRDefault="00257055" w:rsidP="00257055">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257055" w:rsidRPr="00F63C85" w:rsidRDefault="00257055" w:rsidP="00257055">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257055" w:rsidRPr="00F63C85" w:rsidRDefault="00257055" w:rsidP="00257055">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257055" w:rsidRPr="00F63C85" w:rsidRDefault="00257055" w:rsidP="00257055">
      <w:pPr>
        <w:ind w:firstLine="720"/>
        <w:jc w:val="both"/>
      </w:pPr>
    </w:p>
    <w:p w:rsidR="00257055" w:rsidRPr="00F63C85" w:rsidRDefault="00257055" w:rsidP="00257055">
      <w:pPr>
        <w:pStyle w:val="afd"/>
        <w:rPr>
          <w:rFonts w:ascii="Times New Roman" w:hAnsi="Times New Roman" w:cs="Times New Roman"/>
        </w:rPr>
      </w:pPr>
      <w:r w:rsidRPr="00F63C85">
        <w:rPr>
          <w:rFonts w:ascii="Times New Roman" w:hAnsi="Times New Roman" w:cs="Times New Roman"/>
        </w:rPr>
        <w:t xml:space="preserve">    ____________________/                                                  ____________________/</w:t>
      </w:r>
    </w:p>
    <w:p w:rsidR="00257055" w:rsidRPr="00F63C85" w:rsidRDefault="00257055" w:rsidP="00257055">
      <w:pPr>
        <w:ind w:firstLine="720"/>
        <w:jc w:val="both"/>
      </w:pPr>
    </w:p>
    <w:p w:rsidR="00257055" w:rsidRPr="00F63C85" w:rsidRDefault="00257055" w:rsidP="00257055">
      <w:pPr>
        <w:pStyle w:val="afd"/>
        <w:rPr>
          <w:rFonts w:ascii="Times New Roman" w:hAnsi="Times New Roman" w:cs="Times New Roman"/>
        </w:rPr>
      </w:pPr>
      <w:r w:rsidRPr="00F63C85">
        <w:rPr>
          <w:rFonts w:ascii="Times New Roman" w:hAnsi="Times New Roman" w:cs="Times New Roman"/>
        </w:rPr>
        <w:t xml:space="preserve">    М.П.                                                                                 М.П.</w:t>
      </w:r>
    </w:p>
    <w:p w:rsidR="00257055" w:rsidRPr="00F63C85" w:rsidRDefault="00257055" w:rsidP="00257055"/>
    <w:p w:rsidR="00257055" w:rsidRPr="00F63C85" w:rsidRDefault="00257055" w:rsidP="00257055">
      <w:pPr>
        <w:pStyle w:val="1"/>
        <w:spacing w:before="0" w:after="0"/>
        <w:jc w:val="center"/>
        <w:rPr>
          <w:rFonts w:ascii="Times New Roman" w:hAnsi="Times New Roman"/>
          <w:sz w:val="24"/>
          <w:szCs w:val="24"/>
        </w:rPr>
      </w:pPr>
      <w:r w:rsidRPr="00F63C85">
        <w:rPr>
          <w:rFonts w:ascii="Times New Roman" w:hAnsi="Times New Roman"/>
          <w:sz w:val="24"/>
          <w:szCs w:val="24"/>
        </w:rPr>
        <w:t xml:space="preserve"> </w:t>
      </w:r>
    </w:p>
    <w:p w:rsidR="00257055" w:rsidRDefault="00257055" w:rsidP="00257055">
      <w:pPr>
        <w:pStyle w:val="af6"/>
        <w:spacing w:before="0" w:beforeAutospacing="0" w:after="0" w:afterAutospacing="0"/>
        <w:jc w:val="right"/>
        <w:rPr>
          <w:sz w:val="28"/>
          <w:szCs w:val="28"/>
        </w:rPr>
      </w:pPr>
    </w:p>
    <w:p w:rsidR="00257055" w:rsidRDefault="00257055" w:rsidP="00257055">
      <w:pPr>
        <w:pStyle w:val="af6"/>
        <w:spacing w:before="0" w:beforeAutospacing="0" w:after="0" w:afterAutospacing="0"/>
        <w:jc w:val="right"/>
        <w:rPr>
          <w:sz w:val="28"/>
          <w:szCs w:val="28"/>
        </w:rPr>
      </w:pPr>
    </w:p>
    <w:p w:rsidR="00257055" w:rsidRDefault="00257055" w:rsidP="00257055">
      <w:pPr>
        <w:pStyle w:val="af6"/>
        <w:spacing w:before="0" w:beforeAutospacing="0" w:after="0" w:afterAutospacing="0"/>
        <w:jc w:val="right"/>
        <w:rPr>
          <w:sz w:val="28"/>
          <w:szCs w:val="28"/>
        </w:rPr>
      </w:pPr>
    </w:p>
    <w:p w:rsidR="00257055" w:rsidRDefault="00257055" w:rsidP="00257055">
      <w:pPr>
        <w:pStyle w:val="af6"/>
        <w:spacing w:before="0" w:beforeAutospacing="0" w:after="0" w:afterAutospacing="0"/>
        <w:jc w:val="right"/>
        <w:rPr>
          <w:sz w:val="28"/>
          <w:szCs w:val="28"/>
        </w:rPr>
      </w:pPr>
    </w:p>
    <w:p w:rsidR="00257055" w:rsidRDefault="00257055" w:rsidP="00257055">
      <w:pPr>
        <w:pStyle w:val="af6"/>
        <w:spacing w:before="0" w:beforeAutospacing="0" w:after="0" w:afterAutospacing="0"/>
        <w:jc w:val="right"/>
        <w:rPr>
          <w:sz w:val="28"/>
          <w:szCs w:val="28"/>
        </w:rPr>
      </w:pPr>
    </w:p>
    <w:p w:rsidR="00257055" w:rsidRDefault="00257055" w:rsidP="00257055">
      <w:pPr>
        <w:pStyle w:val="af6"/>
        <w:spacing w:before="0" w:beforeAutospacing="0" w:after="0" w:afterAutospacing="0"/>
        <w:jc w:val="right"/>
        <w:rPr>
          <w:sz w:val="28"/>
          <w:szCs w:val="28"/>
        </w:rPr>
      </w:pPr>
    </w:p>
    <w:p w:rsidR="00257055" w:rsidRDefault="00257055" w:rsidP="00257055">
      <w:pPr>
        <w:pStyle w:val="af6"/>
        <w:spacing w:before="0" w:beforeAutospacing="0" w:after="0" w:afterAutospacing="0"/>
        <w:jc w:val="right"/>
        <w:rPr>
          <w:sz w:val="28"/>
          <w:szCs w:val="28"/>
        </w:rPr>
      </w:pPr>
    </w:p>
    <w:p w:rsidR="00257055" w:rsidRDefault="00257055" w:rsidP="00257055">
      <w:pPr>
        <w:pStyle w:val="ConsPlusNormal"/>
        <w:jc w:val="right"/>
        <w:rPr>
          <w:rFonts w:ascii="Times New Roman" w:hAnsi="Times New Roman" w:cs="Times New Roman"/>
          <w:sz w:val="24"/>
          <w:szCs w:val="24"/>
        </w:rPr>
      </w:pPr>
      <w:bookmarkStart w:id="4" w:name="Par67"/>
      <w:bookmarkEnd w:id="4"/>
    </w:p>
    <w:tbl>
      <w:tblPr>
        <w:tblW w:w="10168" w:type="dxa"/>
        <w:tblInd w:w="288" w:type="dxa"/>
        <w:tblLayout w:type="fixed"/>
        <w:tblLook w:val="0000" w:firstRow="0" w:lastRow="0" w:firstColumn="0" w:lastColumn="0" w:noHBand="0" w:noVBand="0"/>
      </w:tblPr>
      <w:tblGrid>
        <w:gridCol w:w="6057"/>
        <w:gridCol w:w="284"/>
        <w:gridCol w:w="3827"/>
      </w:tblGrid>
      <w:tr w:rsidR="00257055" w:rsidTr="006F5508">
        <w:trPr>
          <w:trHeight w:hRule="exact" w:val="701"/>
        </w:trPr>
        <w:tc>
          <w:tcPr>
            <w:tcW w:w="6057" w:type="dxa"/>
          </w:tcPr>
          <w:p w:rsidR="00257055" w:rsidRDefault="00257055" w:rsidP="006F5508">
            <w:pPr>
              <w:pStyle w:val="aff2"/>
              <w:rPr>
                <w:rFonts w:ascii="Times New Roman" w:hAnsi="Times New Roman"/>
                <w:b/>
                <w:noProof w:val="0"/>
                <w:sz w:val="24"/>
                <w:szCs w:val="24"/>
              </w:rPr>
            </w:pPr>
            <w:r>
              <w:rPr>
                <w:rFonts w:ascii="Times New Roman" w:hAnsi="Times New Roman"/>
                <w:b/>
                <w:noProof w:val="0"/>
                <w:sz w:val="24"/>
                <w:szCs w:val="24"/>
              </w:rPr>
              <w:lastRenderedPageBreak/>
              <w:t xml:space="preserve">Тверская область, город Тверь, </w:t>
            </w:r>
          </w:p>
          <w:p w:rsidR="00257055" w:rsidRPr="00DD64F5" w:rsidRDefault="00257055" w:rsidP="006F5508">
            <w:pPr>
              <w:pStyle w:val="aff2"/>
              <w:rPr>
                <w:rFonts w:ascii="Times New Roman" w:hAnsi="Times New Roman"/>
                <w:b/>
                <w:noProof w:val="0"/>
                <w:sz w:val="24"/>
                <w:szCs w:val="24"/>
              </w:rPr>
            </w:pPr>
            <w:r>
              <w:rPr>
                <w:rFonts w:ascii="Times New Roman" w:hAnsi="Times New Roman"/>
                <w:b/>
                <w:noProof w:val="0"/>
                <w:sz w:val="24"/>
                <w:szCs w:val="24"/>
              </w:rPr>
              <w:t>ул. Кольцевая</w:t>
            </w:r>
          </w:p>
          <w:p w:rsidR="00257055" w:rsidRPr="00E90DF9" w:rsidRDefault="00257055" w:rsidP="006F5508">
            <w:pPr>
              <w:pStyle w:val="aff2"/>
              <w:rPr>
                <w:rFonts w:ascii="Times New Roman" w:hAnsi="Times New Roman"/>
                <w:b/>
                <w:noProof w:val="0"/>
                <w:sz w:val="24"/>
                <w:szCs w:val="24"/>
              </w:rPr>
            </w:pPr>
          </w:p>
        </w:tc>
        <w:tc>
          <w:tcPr>
            <w:tcW w:w="284" w:type="dxa"/>
          </w:tcPr>
          <w:p w:rsidR="00257055" w:rsidRPr="00927316" w:rsidRDefault="00257055" w:rsidP="006F5508"/>
        </w:tc>
        <w:tc>
          <w:tcPr>
            <w:tcW w:w="3827" w:type="dxa"/>
          </w:tcPr>
          <w:p w:rsidR="00257055" w:rsidRPr="00692525" w:rsidRDefault="00257055" w:rsidP="006F5508"/>
        </w:tc>
      </w:tr>
      <w:tr w:rsidR="00257055" w:rsidRPr="002A03FC" w:rsidTr="006F5508">
        <w:trPr>
          <w:trHeight w:hRule="exact" w:val="280"/>
        </w:trPr>
        <w:tc>
          <w:tcPr>
            <w:tcW w:w="6057" w:type="dxa"/>
          </w:tcPr>
          <w:p w:rsidR="00257055" w:rsidRPr="000862AE" w:rsidRDefault="00257055" w:rsidP="006F5508">
            <w:pPr>
              <w:pStyle w:val="aff2"/>
              <w:rPr>
                <w:rFonts w:ascii="Times New Roman" w:hAnsi="Times New Roman"/>
                <w:b/>
                <w:noProof w:val="0"/>
                <w:sz w:val="24"/>
                <w:szCs w:val="24"/>
                <w:lang w:val="en-US"/>
              </w:rPr>
            </w:pPr>
            <w:r w:rsidRPr="00927316">
              <w:rPr>
                <w:rFonts w:ascii="Times New Roman" w:hAnsi="Times New Roman"/>
                <w:b/>
                <w:sz w:val="24"/>
                <w:szCs w:val="24"/>
              </w:rPr>
              <w:t>69:40:0</w:t>
            </w:r>
            <w:r>
              <w:rPr>
                <w:rFonts w:ascii="Times New Roman" w:hAnsi="Times New Roman"/>
                <w:b/>
                <w:sz w:val="24"/>
                <w:szCs w:val="24"/>
              </w:rPr>
              <w:t>1</w:t>
            </w:r>
            <w:r w:rsidRPr="00927316">
              <w:rPr>
                <w:rFonts w:ascii="Times New Roman" w:hAnsi="Times New Roman"/>
                <w:b/>
                <w:sz w:val="24"/>
                <w:szCs w:val="24"/>
              </w:rPr>
              <w:t>00</w:t>
            </w:r>
            <w:r>
              <w:rPr>
                <w:rFonts w:ascii="Times New Roman" w:hAnsi="Times New Roman"/>
                <w:b/>
                <w:sz w:val="24"/>
                <w:szCs w:val="24"/>
              </w:rPr>
              <w:t>169</w:t>
            </w:r>
            <w:r w:rsidRPr="00927316">
              <w:rPr>
                <w:rFonts w:ascii="Times New Roman" w:hAnsi="Times New Roman"/>
                <w:b/>
                <w:sz w:val="24"/>
                <w:szCs w:val="24"/>
              </w:rPr>
              <w:t>:</w:t>
            </w:r>
            <w:r>
              <w:rPr>
                <w:rFonts w:ascii="Times New Roman" w:hAnsi="Times New Roman"/>
                <w:b/>
                <w:sz w:val="24"/>
                <w:szCs w:val="24"/>
              </w:rPr>
              <w:t>1424</w:t>
            </w:r>
          </w:p>
        </w:tc>
        <w:tc>
          <w:tcPr>
            <w:tcW w:w="284" w:type="dxa"/>
          </w:tcPr>
          <w:p w:rsidR="00257055" w:rsidRPr="00927316" w:rsidRDefault="00257055" w:rsidP="006F5508"/>
        </w:tc>
        <w:tc>
          <w:tcPr>
            <w:tcW w:w="3827" w:type="dxa"/>
          </w:tcPr>
          <w:p w:rsidR="00257055" w:rsidRPr="00692525" w:rsidRDefault="00257055" w:rsidP="006F5508"/>
        </w:tc>
      </w:tr>
    </w:tbl>
    <w:p w:rsidR="00257055" w:rsidRPr="002A03FC" w:rsidRDefault="00257055" w:rsidP="00257055"/>
    <w:p w:rsidR="00257055" w:rsidRDefault="00257055" w:rsidP="00257055">
      <w:pPr>
        <w:jc w:val="center"/>
        <w:rPr>
          <w:u w:val="single"/>
        </w:rPr>
      </w:pPr>
      <w:r>
        <w:rPr>
          <w:u w:val="single"/>
        </w:rPr>
        <w:t xml:space="preserve">Расчет размера арендной платы за пользование земельным участком, </w:t>
      </w:r>
    </w:p>
    <w:p w:rsidR="00257055" w:rsidRDefault="00257055" w:rsidP="00257055">
      <w:pPr>
        <w:jc w:val="center"/>
        <w:rPr>
          <w:u w:val="single"/>
        </w:rPr>
      </w:pPr>
      <w:proofErr w:type="gramStart"/>
      <w:r>
        <w:rPr>
          <w:u w:val="single"/>
        </w:rPr>
        <w:t>находящимся</w:t>
      </w:r>
      <w:proofErr w:type="gramEnd"/>
      <w:r>
        <w:rPr>
          <w:u w:val="single"/>
        </w:rPr>
        <w:t xml:space="preserve"> в собственности городского округа город Тверь, </w:t>
      </w:r>
    </w:p>
    <w:p w:rsidR="00257055" w:rsidRDefault="00257055" w:rsidP="00257055">
      <w:pPr>
        <w:ind w:left="426"/>
        <w:jc w:val="center"/>
        <w:rPr>
          <w:u w:val="single"/>
        </w:rPr>
      </w:pPr>
      <w:r>
        <w:rPr>
          <w:u w:val="single"/>
        </w:rPr>
        <w:t xml:space="preserve">в соответствии с Положением «О порядке определения размера арендной платы за пользование земельными участками, находящимися в собственности городского округа город </w:t>
      </w:r>
      <w:r w:rsidRPr="00EB24C9">
        <w:rPr>
          <w:u w:val="single"/>
        </w:rPr>
        <w:t xml:space="preserve">Тверь </w:t>
      </w:r>
      <w:r>
        <w:rPr>
          <w:u w:val="single"/>
        </w:rPr>
        <w:t>на основе кадастровой стоимости земельных участков»*)</w:t>
      </w:r>
    </w:p>
    <w:p w:rsidR="00257055" w:rsidRPr="00D827DB" w:rsidRDefault="00257055" w:rsidP="00257055">
      <w:pPr>
        <w:jc w:val="center"/>
        <w:rPr>
          <w:u w:val="single"/>
        </w:rPr>
      </w:pPr>
      <w:r>
        <w:rPr>
          <w:u w:val="single"/>
        </w:rPr>
        <w:t xml:space="preserve">за </w:t>
      </w:r>
      <w:r w:rsidRPr="00D827DB">
        <w:rPr>
          <w:u w:val="single"/>
        </w:rPr>
        <w:t xml:space="preserve">1 </w:t>
      </w:r>
      <w:proofErr w:type="spellStart"/>
      <w:r w:rsidRPr="00D827DB">
        <w:rPr>
          <w:u w:val="single"/>
        </w:rPr>
        <w:t>кв</w:t>
      </w:r>
      <w:proofErr w:type="gramStart"/>
      <w:r w:rsidRPr="00D827DB">
        <w:rPr>
          <w:u w:val="single"/>
        </w:rPr>
        <w:t>.м</w:t>
      </w:r>
      <w:proofErr w:type="spellEnd"/>
      <w:proofErr w:type="gramEnd"/>
      <w:r w:rsidRPr="00D827DB">
        <w:rPr>
          <w:u w:val="single"/>
        </w:rPr>
        <w:t xml:space="preserve"> на 201</w:t>
      </w:r>
      <w:r>
        <w:rPr>
          <w:u w:val="single"/>
        </w:rPr>
        <w:t>8</w:t>
      </w:r>
      <w:r w:rsidRPr="00D827DB">
        <w:rPr>
          <w:u w:val="single"/>
        </w:rPr>
        <w:t xml:space="preserve"> год</w:t>
      </w:r>
    </w:p>
    <w:p w:rsidR="00257055" w:rsidRDefault="00257055" w:rsidP="00257055">
      <w:pPr>
        <w:jc w:val="center"/>
      </w:pPr>
    </w:p>
    <w:tbl>
      <w:tblPr>
        <w:tblW w:w="10260" w:type="dxa"/>
        <w:tblInd w:w="288" w:type="dxa"/>
        <w:tblLayout w:type="fixed"/>
        <w:tblLook w:val="0000" w:firstRow="0" w:lastRow="0" w:firstColumn="0" w:lastColumn="0" w:noHBand="0" w:noVBand="0"/>
      </w:tblPr>
      <w:tblGrid>
        <w:gridCol w:w="7617"/>
        <w:gridCol w:w="1417"/>
        <w:gridCol w:w="1226"/>
      </w:tblGrid>
      <w:tr w:rsidR="00257055" w:rsidTr="006F5508">
        <w:trPr>
          <w:trHeight w:val="705"/>
        </w:trPr>
        <w:tc>
          <w:tcPr>
            <w:tcW w:w="7617" w:type="dxa"/>
          </w:tcPr>
          <w:p w:rsidR="00257055" w:rsidRDefault="00257055" w:rsidP="006F5508">
            <w:pPr>
              <w:autoSpaceDE w:val="0"/>
              <w:autoSpaceDN w:val="0"/>
              <w:adjustRightInd w:val="0"/>
              <w:jc w:val="both"/>
            </w:pPr>
            <w:r>
              <w:t>Удельный показатель кадастровой стоимости земельного участка</w:t>
            </w:r>
            <w:r>
              <w:rPr>
                <w:rFonts w:eastAsia="Calibri"/>
                <w:lang w:eastAsia="en-US"/>
              </w:rPr>
              <w:t xml:space="preserve"> по виду разрешенного использования (</w:t>
            </w:r>
            <w:proofErr w:type="spellStart"/>
            <w:r>
              <w:rPr>
                <w:b/>
              </w:rPr>
              <w:t>С</w:t>
            </w:r>
            <w:r>
              <w:rPr>
                <w:b/>
                <w:sz w:val="20"/>
              </w:rPr>
              <w:t>кадастр</w:t>
            </w:r>
            <w:proofErr w:type="spellEnd"/>
            <w:r>
              <w:rPr>
                <w:b/>
              </w:rPr>
              <w:t xml:space="preserve">) </w:t>
            </w:r>
            <w:r w:rsidRPr="00C26BE4">
              <w:t xml:space="preserve"> </w:t>
            </w:r>
            <w:r>
              <w:rPr>
                <w:rFonts w:eastAsia="Calibri"/>
                <w:lang w:eastAsia="en-US"/>
              </w:rPr>
              <w:t xml:space="preserve">(ВРИ 5) </w:t>
            </w:r>
            <w:r>
              <w:rPr>
                <w:b/>
              </w:rPr>
              <w:t xml:space="preserve"> </w:t>
            </w:r>
            <w:r>
              <w:t xml:space="preserve"> </w:t>
            </w:r>
          </w:p>
          <w:p w:rsidR="00257055" w:rsidRPr="00C26BE4" w:rsidRDefault="00257055" w:rsidP="006F5508">
            <w:pPr>
              <w:autoSpaceDE w:val="0"/>
              <w:autoSpaceDN w:val="0"/>
              <w:adjustRightInd w:val="0"/>
              <w:jc w:val="both"/>
            </w:pPr>
            <w:r>
              <w:rPr>
                <w:i/>
                <w:sz w:val="22"/>
              </w:rPr>
              <w:t>(</w:t>
            </w:r>
            <w:proofErr w:type="gramStart"/>
            <w:r>
              <w:rPr>
                <w:i/>
                <w:sz w:val="22"/>
              </w:rPr>
              <w:t>утвержден</w:t>
            </w:r>
            <w:proofErr w:type="gramEnd"/>
            <w:r>
              <w:rPr>
                <w:i/>
                <w:sz w:val="22"/>
              </w:rPr>
              <w:t xml:space="preserve"> приказом Министерства имущественных и земельных отношений Тверской области от 25.12.2014 №13-нп)</w:t>
            </w:r>
          </w:p>
          <w:p w:rsidR="00257055" w:rsidRPr="00F025B8" w:rsidRDefault="00257055" w:rsidP="006F5508">
            <w:pPr>
              <w:autoSpaceDE w:val="0"/>
              <w:autoSpaceDN w:val="0"/>
              <w:adjustRightInd w:val="0"/>
              <w:jc w:val="both"/>
              <w:rPr>
                <w:i/>
              </w:rPr>
            </w:pPr>
          </w:p>
        </w:tc>
        <w:tc>
          <w:tcPr>
            <w:tcW w:w="1417" w:type="dxa"/>
          </w:tcPr>
          <w:p w:rsidR="00257055" w:rsidRPr="00C23A70" w:rsidRDefault="00257055" w:rsidP="006F5508">
            <w:pPr>
              <w:rPr>
                <w:b/>
                <w:sz w:val="32"/>
                <w:szCs w:val="32"/>
              </w:rPr>
            </w:pPr>
            <w:r>
              <w:rPr>
                <w:b/>
                <w:sz w:val="32"/>
                <w:szCs w:val="32"/>
              </w:rPr>
              <w:t>5874,54</w:t>
            </w:r>
          </w:p>
        </w:tc>
        <w:tc>
          <w:tcPr>
            <w:tcW w:w="1226" w:type="dxa"/>
          </w:tcPr>
          <w:p w:rsidR="00257055" w:rsidRPr="00551085" w:rsidRDefault="00257055" w:rsidP="006F5508">
            <w:pPr>
              <w:pStyle w:val="aff2"/>
              <w:rPr>
                <w:rFonts w:ascii="Times New Roman" w:hAnsi="Times New Roman"/>
                <w:b/>
                <w:noProof w:val="0"/>
                <w:sz w:val="24"/>
                <w:szCs w:val="24"/>
              </w:rPr>
            </w:pPr>
            <w:r w:rsidRPr="00551085">
              <w:rPr>
                <w:rFonts w:ascii="Times New Roman" w:hAnsi="Times New Roman"/>
                <w:noProof w:val="0"/>
                <w:sz w:val="24"/>
                <w:szCs w:val="24"/>
              </w:rPr>
              <w:t>руб./</w:t>
            </w:r>
            <w:proofErr w:type="spellStart"/>
            <w:r w:rsidRPr="00551085">
              <w:rPr>
                <w:rFonts w:ascii="Times New Roman" w:hAnsi="Times New Roman"/>
                <w:noProof w:val="0"/>
                <w:sz w:val="24"/>
                <w:szCs w:val="24"/>
              </w:rPr>
              <w:t>кв</w:t>
            </w:r>
            <w:proofErr w:type="gramStart"/>
            <w:r w:rsidRPr="00551085">
              <w:rPr>
                <w:rFonts w:ascii="Times New Roman" w:hAnsi="Times New Roman"/>
                <w:noProof w:val="0"/>
                <w:sz w:val="24"/>
                <w:szCs w:val="24"/>
              </w:rPr>
              <w:t>.м</w:t>
            </w:r>
            <w:proofErr w:type="spellEnd"/>
            <w:proofErr w:type="gramEnd"/>
            <w:r w:rsidRPr="00551085">
              <w:rPr>
                <w:rFonts w:ascii="Times New Roman" w:hAnsi="Times New Roman"/>
                <w:noProof w:val="0"/>
                <w:sz w:val="24"/>
                <w:szCs w:val="24"/>
              </w:rPr>
              <w:t xml:space="preserve">  </w:t>
            </w:r>
          </w:p>
        </w:tc>
      </w:tr>
      <w:tr w:rsidR="00257055" w:rsidTr="006F5508">
        <w:trPr>
          <w:trHeight w:val="312"/>
        </w:trPr>
        <w:tc>
          <w:tcPr>
            <w:tcW w:w="7617" w:type="dxa"/>
          </w:tcPr>
          <w:p w:rsidR="00257055" w:rsidRPr="00112F5B" w:rsidRDefault="00257055" w:rsidP="006F5508">
            <w:pPr>
              <w:rPr>
                <w:i/>
              </w:rPr>
            </w:pPr>
            <w:r>
              <w:t xml:space="preserve">Ставка арендной платы </w:t>
            </w:r>
            <w:r>
              <w:rPr>
                <w:b/>
              </w:rPr>
              <w:t>(Сап</w:t>
            </w:r>
            <w:proofErr w:type="gramStart"/>
            <w:r w:rsidRPr="00DC4B2C">
              <w:rPr>
                <w:b/>
                <w:vertAlign w:val="subscript"/>
              </w:rPr>
              <w:t>1</w:t>
            </w:r>
            <w:proofErr w:type="gramEnd"/>
            <w:r>
              <w:t>)</w:t>
            </w:r>
          </w:p>
        </w:tc>
        <w:tc>
          <w:tcPr>
            <w:tcW w:w="1417" w:type="dxa"/>
          </w:tcPr>
          <w:p w:rsidR="00257055" w:rsidRPr="00551085" w:rsidRDefault="00257055" w:rsidP="006F5508">
            <w:pPr>
              <w:rPr>
                <w:b/>
                <w:sz w:val="32"/>
                <w:szCs w:val="32"/>
              </w:rPr>
            </w:pPr>
            <w:r>
              <w:rPr>
                <w:b/>
                <w:sz w:val="32"/>
                <w:szCs w:val="32"/>
              </w:rPr>
              <w:t>2</w:t>
            </w:r>
          </w:p>
        </w:tc>
        <w:tc>
          <w:tcPr>
            <w:tcW w:w="1226" w:type="dxa"/>
          </w:tcPr>
          <w:p w:rsidR="00257055" w:rsidRPr="00551085" w:rsidRDefault="00257055" w:rsidP="006F5508">
            <w:r w:rsidRPr="00551085">
              <w:t>%</w:t>
            </w:r>
          </w:p>
        </w:tc>
      </w:tr>
      <w:tr w:rsidR="00257055" w:rsidTr="006F5508">
        <w:trPr>
          <w:trHeight w:val="427"/>
        </w:trPr>
        <w:tc>
          <w:tcPr>
            <w:tcW w:w="7617" w:type="dxa"/>
          </w:tcPr>
          <w:p w:rsidR="00257055" w:rsidRDefault="00257055" w:rsidP="006F5508">
            <w:r>
              <w:t xml:space="preserve">Коэффициент социально-экономических особенностей </w:t>
            </w:r>
            <w:r>
              <w:rPr>
                <w:b/>
              </w:rPr>
              <w:t>(</w:t>
            </w:r>
            <w:proofErr w:type="spellStart"/>
            <w:r>
              <w:rPr>
                <w:b/>
              </w:rPr>
              <w:t>Ксэо</w:t>
            </w:r>
            <w:proofErr w:type="spellEnd"/>
            <w:r>
              <w:rPr>
                <w:b/>
              </w:rPr>
              <w:t>)</w:t>
            </w:r>
            <w:r>
              <w:t xml:space="preserve"> </w:t>
            </w:r>
          </w:p>
          <w:p w:rsidR="00257055" w:rsidRPr="003E618A" w:rsidRDefault="00257055" w:rsidP="006F5508">
            <w:pPr>
              <w:rPr>
                <w:i/>
              </w:rPr>
            </w:pPr>
            <w:r w:rsidRPr="000D6C74">
              <w:rPr>
                <w:i/>
                <w:noProof/>
              </w:rPr>
              <w:t>3.1</w:t>
            </w:r>
            <w:r>
              <w:rPr>
                <w:i/>
                <w:noProof/>
              </w:rPr>
              <w:t>.</w:t>
            </w:r>
            <w:r w:rsidRPr="000D6C74">
              <w:rPr>
                <w:i/>
                <w:noProof/>
              </w:rPr>
              <w:t xml:space="preserve"> Земельные участки, предоставленные для комплексного освоения территории: с момента заключения договора аренды земельного участка до утверждения документации по планировке территории, но не более срока, установленного договором аренды или договором комплексного освоения территории для утверждения проекта планировки территории</w:t>
            </w:r>
          </w:p>
        </w:tc>
        <w:tc>
          <w:tcPr>
            <w:tcW w:w="1417" w:type="dxa"/>
          </w:tcPr>
          <w:p w:rsidR="00257055" w:rsidRPr="000D350A" w:rsidRDefault="00257055" w:rsidP="006F5508">
            <w:pPr>
              <w:rPr>
                <w:b/>
                <w:sz w:val="32"/>
                <w:szCs w:val="32"/>
              </w:rPr>
            </w:pPr>
            <w:r>
              <w:rPr>
                <w:b/>
                <w:sz w:val="32"/>
                <w:szCs w:val="32"/>
              </w:rPr>
              <w:t>0,5</w:t>
            </w:r>
          </w:p>
        </w:tc>
        <w:tc>
          <w:tcPr>
            <w:tcW w:w="1226" w:type="dxa"/>
          </w:tcPr>
          <w:p w:rsidR="00257055" w:rsidRPr="00551085" w:rsidRDefault="00257055" w:rsidP="006F5508">
            <w:pPr>
              <w:rPr>
                <w:b/>
              </w:rPr>
            </w:pPr>
          </w:p>
        </w:tc>
      </w:tr>
      <w:tr w:rsidR="00257055" w:rsidTr="006F5508">
        <w:trPr>
          <w:trHeight w:val="401"/>
        </w:trPr>
        <w:tc>
          <w:tcPr>
            <w:tcW w:w="7617" w:type="dxa"/>
          </w:tcPr>
          <w:p w:rsidR="00257055" w:rsidRPr="00814A64" w:rsidRDefault="00257055" w:rsidP="006F5508">
            <w:r w:rsidRPr="00814A64">
              <w:t>Коэффициент инфляции (</w:t>
            </w:r>
            <w:proofErr w:type="spellStart"/>
            <w:r w:rsidRPr="00814A64">
              <w:t>Кинф</w:t>
            </w:r>
            <w:proofErr w:type="spellEnd"/>
            <w:r w:rsidRPr="00814A64">
              <w:rPr>
                <w:b/>
                <w:i/>
              </w:rPr>
              <w:t>)</w:t>
            </w:r>
            <w:r w:rsidRPr="00814A64">
              <w:t xml:space="preserve">: </w:t>
            </w:r>
          </w:p>
          <w:p w:rsidR="00257055" w:rsidRPr="00814A64" w:rsidRDefault="00257055" w:rsidP="006F5508">
            <w:r w:rsidRPr="00814A64">
              <w:rPr>
                <w:i/>
              </w:rPr>
              <w:t>(</w:t>
            </w:r>
            <w:proofErr w:type="gramStart"/>
            <w:r w:rsidRPr="00814A64">
              <w:rPr>
                <w:i/>
              </w:rPr>
              <w:t>утвержден</w:t>
            </w:r>
            <w:proofErr w:type="gramEnd"/>
            <w:r w:rsidRPr="00814A64">
              <w:rPr>
                <w:i/>
              </w:rPr>
              <w:t xml:space="preserve"> постановлением администрации города Твери от </w:t>
            </w:r>
            <w:r w:rsidRPr="000D6C74">
              <w:rPr>
                <w:i/>
              </w:rPr>
              <w:t>30</w:t>
            </w:r>
            <w:r w:rsidRPr="00814A64">
              <w:rPr>
                <w:i/>
              </w:rPr>
              <w:t>.1</w:t>
            </w:r>
            <w:r w:rsidRPr="000D6C74">
              <w:rPr>
                <w:i/>
              </w:rPr>
              <w:t>1</w:t>
            </w:r>
            <w:r w:rsidRPr="00814A64">
              <w:rPr>
                <w:i/>
              </w:rPr>
              <w:t>.201</w:t>
            </w:r>
            <w:r w:rsidRPr="000D6C74">
              <w:rPr>
                <w:i/>
              </w:rPr>
              <w:t>7</w:t>
            </w:r>
            <w:r w:rsidRPr="00814A64">
              <w:rPr>
                <w:i/>
              </w:rPr>
              <w:t xml:space="preserve"> №</w:t>
            </w:r>
            <w:r w:rsidRPr="000D6C74">
              <w:rPr>
                <w:i/>
              </w:rPr>
              <w:t>1602</w:t>
            </w:r>
            <w:r w:rsidRPr="00814A64">
              <w:rPr>
                <w:i/>
              </w:rPr>
              <w:t>)</w:t>
            </w:r>
          </w:p>
        </w:tc>
        <w:tc>
          <w:tcPr>
            <w:tcW w:w="1417" w:type="dxa"/>
          </w:tcPr>
          <w:p w:rsidR="00257055" w:rsidRPr="00551085" w:rsidRDefault="00257055" w:rsidP="006F5508">
            <w:pPr>
              <w:rPr>
                <w:b/>
                <w:sz w:val="32"/>
                <w:szCs w:val="32"/>
              </w:rPr>
            </w:pPr>
            <w:r w:rsidRPr="00551085">
              <w:rPr>
                <w:b/>
                <w:noProof/>
                <w:sz w:val="32"/>
                <w:szCs w:val="32"/>
              </w:rPr>
              <w:t>1,</w:t>
            </w:r>
            <w:r>
              <w:rPr>
                <w:b/>
                <w:noProof/>
                <w:sz w:val="32"/>
                <w:szCs w:val="32"/>
              </w:rPr>
              <w:t>184</w:t>
            </w:r>
          </w:p>
        </w:tc>
        <w:tc>
          <w:tcPr>
            <w:tcW w:w="1226" w:type="dxa"/>
          </w:tcPr>
          <w:p w:rsidR="00257055" w:rsidRPr="00551085" w:rsidRDefault="00257055" w:rsidP="006F5508">
            <w:pPr>
              <w:rPr>
                <w:b/>
                <w:noProof/>
              </w:rPr>
            </w:pPr>
          </w:p>
        </w:tc>
      </w:tr>
      <w:tr w:rsidR="00257055" w:rsidTr="006F5508">
        <w:trPr>
          <w:trHeight w:val="401"/>
        </w:trPr>
        <w:tc>
          <w:tcPr>
            <w:tcW w:w="7617" w:type="dxa"/>
          </w:tcPr>
          <w:p w:rsidR="00257055" w:rsidRDefault="00257055" w:rsidP="006F5508">
            <w:r>
              <w:t xml:space="preserve">Годовой размер </w:t>
            </w:r>
            <w:r w:rsidRPr="003E618A">
              <w:t xml:space="preserve">арендной платы </w:t>
            </w:r>
            <w:r>
              <w:t xml:space="preserve">за 1 </w:t>
            </w:r>
            <w:proofErr w:type="spellStart"/>
            <w:r>
              <w:t>кв</w:t>
            </w:r>
            <w:proofErr w:type="gramStart"/>
            <w:r>
              <w:t>.м</w:t>
            </w:r>
            <w:proofErr w:type="spellEnd"/>
            <w:proofErr w:type="gramEnd"/>
          </w:p>
          <w:p w:rsidR="00257055" w:rsidRPr="003E618A" w:rsidRDefault="00257055" w:rsidP="006F5508">
            <w:r>
              <w:rPr>
                <w:b/>
              </w:rPr>
              <w:t>(</w:t>
            </w:r>
            <w:proofErr w:type="spellStart"/>
            <w:r>
              <w:rPr>
                <w:b/>
                <w:sz w:val="20"/>
              </w:rPr>
              <w:t>Скадастр</w:t>
            </w:r>
            <w:proofErr w:type="spellEnd"/>
            <w:r>
              <w:rPr>
                <w:b/>
                <w:sz w:val="20"/>
              </w:rPr>
              <w:t>*</w:t>
            </w:r>
            <w:r w:rsidRPr="007637A6">
              <w:rPr>
                <w:b/>
                <w:sz w:val="20"/>
                <w:szCs w:val="20"/>
              </w:rPr>
              <w:t>Сап</w:t>
            </w:r>
            <w:r w:rsidRPr="007637A6">
              <w:rPr>
                <w:b/>
                <w:sz w:val="20"/>
                <w:szCs w:val="20"/>
                <w:vertAlign w:val="subscript"/>
              </w:rPr>
              <w:t>1</w:t>
            </w:r>
            <w:r>
              <w:rPr>
                <w:b/>
                <w:sz w:val="20"/>
              </w:rPr>
              <w:t>*</w:t>
            </w:r>
            <w:proofErr w:type="spellStart"/>
            <w:r>
              <w:rPr>
                <w:b/>
                <w:sz w:val="20"/>
              </w:rPr>
              <w:t>Кинф</w:t>
            </w:r>
            <w:proofErr w:type="spellEnd"/>
            <w:r w:rsidRPr="005A1357">
              <w:rPr>
                <w:b/>
                <w:sz w:val="20"/>
              </w:rPr>
              <w:t>*</w:t>
            </w:r>
            <w:r>
              <w:rPr>
                <w:b/>
                <w:sz w:val="20"/>
              </w:rPr>
              <w:t xml:space="preserve"> </w:t>
            </w:r>
            <w:proofErr w:type="spellStart"/>
            <w:r>
              <w:rPr>
                <w:b/>
                <w:sz w:val="20"/>
              </w:rPr>
              <w:t>Ксэо</w:t>
            </w:r>
            <w:proofErr w:type="spellEnd"/>
            <w:r>
              <w:rPr>
                <w:b/>
                <w:sz w:val="20"/>
              </w:rPr>
              <w:t>*</w:t>
            </w:r>
            <w:r w:rsidRPr="005A1357">
              <w:rPr>
                <w:b/>
                <w:sz w:val="20"/>
              </w:rPr>
              <w:t xml:space="preserve">1 </w:t>
            </w:r>
            <w:proofErr w:type="spellStart"/>
            <w:r>
              <w:rPr>
                <w:b/>
                <w:sz w:val="20"/>
              </w:rPr>
              <w:t>кв</w:t>
            </w:r>
            <w:proofErr w:type="gramStart"/>
            <w:r>
              <w:rPr>
                <w:b/>
                <w:sz w:val="20"/>
              </w:rPr>
              <w:t>.м</w:t>
            </w:r>
            <w:proofErr w:type="spellEnd"/>
            <w:proofErr w:type="gramEnd"/>
            <w:r>
              <w:rPr>
                <w:b/>
                <w:sz w:val="20"/>
              </w:rPr>
              <w:t xml:space="preserve">) </w:t>
            </w:r>
          </w:p>
        </w:tc>
        <w:tc>
          <w:tcPr>
            <w:tcW w:w="1417" w:type="dxa"/>
          </w:tcPr>
          <w:p w:rsidR="00257055" w:rsidRPr="005C7BED" w:rsidRDefault="00257055" w:rsidP="006F5508">
            <w:pPr>
              <w:jc w:val="both"/>
              <w:rPr>
                <w:b/>
                <w:sz w:val="32"/>
                <w:szCs w:val="32"/>
              </w:rPr>
            </w:pPr>
            <w:r w:rsidRPr="005C7BED">
              <w:rPr>
                <w:b/>
                <w:sz w:val="32"/>
                <w:szCs w:val="32"/>
              </w:rPr>
              <w:fldChar w:fldCharType="begin"/>
            </w:r>
            <w:r w:rsidRPr="005C7BED">
              <w:rPr>
                <w:b/>
                <w:sz w:val="32"/>
                <w:szCs w:val="32"/>
              </w:rPr>
              <w:instrText xml:space="preserve"> =b1/100*b2*b3*b4 \# "# ##0,00" </w:instrText>
            </w:r>
            <w:r w:rsidRPr="005C7BED">
              <w:rPr>
                <w:b/>
                <w:sz w:val="32"/>
                <w:szCs w:val="32"/>
              </w:rPr>
              <w:fldChar w:fldCharType="separate"/>
            </w:r>
            <w:r>
              <w:rPr>
                <w:b/>
                <w:noProof/>
                <w:sz w:val="32"/>
                <w:szCs w:val="32"/>
              </w:rPr>
              <w:t xml:space="preserve">  69,55</w:t>
            </w:r>
            <w:r w:rsidRPr="005C7BED">
              <w:rPr>
                <w:b/>
                <w:sz w:val="32"/>
                <w:szCs w:val="32"/>
              </w:rPr>
              <w:fldChar w:fldCharType="end"/>
            </w:r>
          </w:p>
        </w:tc>
        <w:tc>
          <w:tcPr>
            <w:tcW w:w="1226" w:type="dxa"/>
          </w:tcPr>
          <w:p w:rsidR="00257055" w:rsidRPr="00551085" w:rsidRDefault="00257055" w:rsidP="006F5508">
            <w:r w:rsidRPr="00551085">
              <w:t xml:space="preserve">руб. </w:t>
            </w:r>
          </w:p>
          <w:p w:rsidR="00257055" w:rsidRPr="00551085" w:rsidRDefault="00257055" w:rsidP="006F5508">
            <w:pPr>
              <w:rPr>
                <w:b/>
                <w:noProof/>
              </w:rPr>
            </w:pPr>
          </w:p>
        </w:tc>
      </w:tr>
      <w:tr w:rsidR="00257055" w:rsidTr="006F5508">
        <w:trPr>
          <w:trHeight w:hRule="exact" w:val="1966"/>
        </w:trPr>
        <w:tc>
          <w:tcPr>
            <w:tcW w:w="10260" w:type="dxa"/>
            <w:gridSpan w:val="3"/>
          </w:tcPr>
          <w:p w:rsidR="00257055" w:rsidRPr="00B50E56" w:rsidRDefault="00257055" w:rsidP="006F5508">
            <w:pPr>
              <w:rPr>
                <w:u w:val="single"/>
              </w:rPr>
            </w:pPr>
            <w:proofErr w:type="spellStart"/>
            <w:r>
              <w:rPr>
                <w:u w:val="single"/>
              </w:rPr>
              <w:t>Справочно</w:t>
            </w:r>
            <w:proofErr w:type="spellEnd"/>
            <w:r w:rsidRPr="0030691F">
              <w:rPr>
                <w:u w:val="single"/>
              </w:rPr>
              <w:t>:</w:t>
            </w:r>
          </w:p>
          <w:p w:rsidR="00257055" w:rsidRPr="003F7E5B" w:rsidRDefault="00257055" w:rsidP="006F5508">
            <w:pPr>
              <w:jc w:val="center"/>
              <w:rPr>
                <w:u w:val="single"/>
              </w:rPr>
            </w:pPr>
            <w:r>
              <w:rPr>
                <w:u w:val="single"/>
              </w:rPr>
              <w:t>Арендная плата на текущий год определяется по формуле:</w:t>
            </w:r>
          </w:p>
          <w:p w:rsidR="00257055" w:rsidRDefault="00257055" w:rsidP="006F5508">
            <w:pPr>
              <w:jc w:val="center"/>
              <w:rPr>
                <w:b/>
                <w:sz w:val="28"/>
              </w:rPr>
            </w:pPr>
            <w:r>
              <w:rPr>
                <w:b/>
                <w:sz w:val="28"/>
              </w:rPr>
              <w:t xml:space="preserve">А = </w:t>
            </w:r>
            <w:proofErr w:type="spellStart"/>
            <w:r>
              <w:rPr>
                <w:b/>
                <w:sz w:val="28"/>
              </w:rPr>
              <w:t>Агод</w:t>
            </w:r>
            <w:proofErr w:type="spellEnd"/>
            <w:r w:rsidRPr="00112F5B">
              <w:rPr>
                <w:b/>
                <w:sz w:val="28"/>
              </w:rPr>
              <w:t xml:space="preserve"> </w:t>
            </w:r>
            <w:r w:rsidRPr="003E618A">
              <w:rPr>
                <w:b/>
                <w:sz w:val="28"/>
              </w:rPr>
              <w:t>/</w:t>
            </w:r>
            <w:r>
              <w:rPr>
                <w:b/>
                <w:sz w:val="28"/>
              </w:rPr>
              <w:t xml:space="preserve"> </w:t>
            </w:r>
            <w:r w:rsidRPr="003E618A">
              <w:rPr>
                <w:b/>
                <w:sz w:val="28"/>
              </w:rPr>
              <w:t>12</w:t>
            </w:r>
            <w:r>
              <w:rPr>
                <w:b/>
                <w:sz w:val="28"/>
              </w:rPr>
              <w:t xml:space="preserve"> * </w:t>
            </w:r>
            <w:r>
              <w:rPr>
                <w:b/>
                <w:sz w:val="28"/>
                <w:lang w:val="en-US"/>
              </w:rPr>
              <w:t>m</w:t>
            </w:r>
            <w:r>
              <w:rPr>
                <w:b/>
                <w:sz w:val="28"/>
              </w:rPr>
              <w:t>,</w:t>
            </w:r>
          </w:p>
          <w:p w:rsidR="00257055" w:rsidRDefault="00257055" w:rsidP="006F5508">
            <w:pPr>
              <w:jc w:val="center"/>
              <w:rPr>
                <w:b/>
                <w:sz w:val="28"/>
                <w:szCs w:val="28"/>
              </w:rPr>
            </w:pPr>
            <w:r w:rsidRPr="005A1357">
              <w:rPr>
                <w:sz w:val="28"/>
                <w:szCs w:val="28"/>
              </w:rPr>
              <w:t xml:space="preserve"> </w:t>
            </w:r>
            <w:r w:rsidRPr="005A1357">
              <w:t>где</w:t>
            </w:r>
            <w:r w:rsidRPr="003E618A">
              <w:rPr>
                <w:b/>
                <w:sz w:val="28"/>
                <w:szCs w:val="28"/>
              </w:rPr>
              <w:t xml:space="preserve"> </w:t>
            </w:r>
            <w:proofErr w:type="spellStart"/>
            <w:r w:rsidRPr="003E618A">
              <w:rPr>
                <w:b/>
                <w:sz w:val="28"/>
                <w:szCs w:val="28"/>
              </w:rPr>
              <w:t>Агод</w:t>
            </w:r>
            <w:proofErr w:type="spellEnd"/>
            <w:r w:rsidRPr="003E618A">
              <w:rPr>
                <w:b/>
                <w:sz w:val="28"/>
                <w:szCs w:val="28"/>
              </w:rPr>
              <w:t>=</w:t>
            </w:r>
            <w:proofErr w:type="spellStart"/>
            <w:r w:rsidRPr="003E618A">
              <w:rPr>
                <w:b/>
                <w:sz w:val="28"/>
                <w:szCs w:val="28"/>
              </w:rPr>
              <w:t>Скадастр</w:t>
            </w:r>
            <w:proofErr w:type="spellEnd"/>
            <w:r w:rsidRPr="003E618A">
              <w:rPr>
                <w:b/>
                <w:sz w:val="28"/>
                <w:szCs w:val="28"/>
              </w:rPr>
              <w:t xml:space="preserve"> * Сап</w:t>
            </w:r>
            <w:proofErr w:type="gramStart"/>
            <w:r w:rsidRPr="003E618A">
              <w:rPr>
                <w:b/>
                <w:sz w:val="28"/>
                <w:szCs w:val="28"/>
                <w:vertAlign w:val="subscript"/>
              </w:rPr>
              <w:t>1</w:t>
            </w:r>
            <w:proofErr w:type="gramEnd"/>
            <w:r w:rsidRPr="003E618A">
              <w:rPr>
                <w:b/>
                <w:sz w:val="28"/>
                <w:szCs w:val="28"/>
              </w:rPr>
              <w:t xml:space="preserve"> * </w:t>
            </w:r>
            <w:proofErr w:type="spellStart"/>
            <w:r w:rsidRPr="003E618A">
              <w:rPr>
                <w:b/>
                <w:sz w:val="28"/>
                <w:szCs w:val="28"/>
              </w:rPr>
              <w:t>Kинф</w:t>
            </w:r>
            <w:proofErr w:type="spellEnd"/>
            <w:r w:rsidRPr="003E618A">
              <w:rPr>
                <w:b/>
                <w:sz w:val="28"/>
                <w:szCs w:val="28"/>
              </w:rPr>
              <w:t xml:space="preserve">  * </w:t>
            </w:r>
            <w:proofErr w:type="spellStart"/>
            <w:r w:rsidRPr="003E618A">
              <w:rPr>
                <w:b/>
                <w:sz w:val="28"/>
                <w:szCs w:val="28"/>
              </w:rPr>
              <w:t>Ксэо</w:t>
            </w:r>
            <w:proofErr w:type="spellEnd"/>
            <w:r w:rsidRPr="003E618A">
              <w:rPr>
                <w:b/>
                <w:sz w:val="28"/>
                <w:szCs w:val="28"/>
              </w:rPr>
              <w:t xml:space="preserve"> * </w:t>
            </w:r>
            <w:r w:rsidRPr="003E618A">
              <w:rPr>
                <w:b/>
                <w:sz w:val="28"/>
                <w:szCs w:val="28"/>
                <w:lang w:val="en-US"/>
              </w:rPr>
              <w:t>S</w:t>
            </w:r>
            <w:r w:rsidRPr="003E618A">
              <w:rPr>
                <w:b/>
                <w:sz w:val="28"/>
                <w:szCs w:val="28"/>
              </w:rPr>
              <w:t xml:space="preserve"> </w:t>
            </w:r>
            <w:r>
              <w:rPr>
                <w:b/>
                <w:sz w:val="28"/>
                <w:szCs w:val="28"/>
              </w:rPr>
              <w:t>,</w:t>
            </w:r>
          </w:p>
          <w:p w:rsidR="00257055" w:rsidRPr="005A1357" w:rsidRDefault="00257055" w:rsidP="006F5508">
            <w:r>
              <w:rPr>
                <w:b/>
                <w:sz w:val="28"/>
                <w:szCs w:val="28"/>
              </w:rPr>
              <w:t xml:space="preserve">                                   </w:t>
            </w:r>
            <w:r>
              <w:rPr>
                <w:b/>
                <w:sz w:val="28"/>
                <w:szCs w:val="28"/>
                <w:lang w:val="en-US"/>
              </w:rPr>
              <w:t>m</w:t>
            </w:r>
            <w:r>
              <w:rPr>
                <w:b/>
                <w:sz w:val="28"/>
                <w:szCs w:val="28"/>
              </w:rPr>
              <w:t xml:space="preserve">- </w:t>
            </w:r>
            <w:r w:rsidRPr="005A1357">
              <w:t xml:space="preserve">количество месяцев аренды, </w:t>
            </w:r>
          </w:p>
          <w:p w:rsidR="00257055" w:rsidRPr="005A1357" w:rsidRDefault="00257055" w:rsidP="006F5508">
            <w:r>
              <w:rPr>
                <w:b/>
                <w:sz w:val="28"/>
                <w:szCs w:val="28"/>
              </w:rPr>
              <w:t xml:space="preserve">                                   </w:t>
            </w:r>
            <w:r w:rsidRPr="005A1357">
              <w:rPr>
                <w:b/>
                <w:sz w:val="28"/>
                <w:szCs w:val="28"/>
                <w:lang w:val="en-US"/>
              </w:rPr>
              <w:t>S</w:t>
            </w:r>
            <w:r w:rsidRPr="005A1357">
              <w:t xml:space="preserve"> – площадь арендуемого земельного участка</w:t>
            </w:r>
          </w:p>
          <w:p w:rsidR="00257055" w:rsidRPr="00551085" w:rsidRDefault="00257055" w:rsidP="006F5508"/>
        </w:tc>
      </w:tr>
    </w:tbl>
    <w:p w:rsidR="00257055" w:rsidRDefault="00257055" w:rsidP="00257055">
      <w:pPr>
        <w:ind w:left="142"/>
        <w:jc w:val="both"/>
        <w:rPr>
          <w:i/>
        </w:rPr>
      </w:pPr>
      <w:proofErr w:type="gramStart"/>
      <w:r w:rsidRPr="00DE25B7">
        <w:t xml:space="preserve">*) </w:t>
      </w:r>
      <w:r w:rsidRPr="00DE25B7">
        <w:rPr>
          <w:i/>
        </w:rPr>
        <w:t>Положение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кадастровой стоимости» утверждено решением Тверской городской Думы от 15.04.2009г. №36 (76)</w:t>
      </w:r>
      <w:r>
        <w:rPr>
          <w:i/>
        </w:rPr>
        <w:t>.</w:t>
      </w:r>
      <w:proofErr w:type="gramEnd"/>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rPr>
          <w:i/>
        </w:rPr>
      </w:pPr>
    </w:p>
    <w:p w:rsidR="00257055" w:rsidRDefault="00257055" w:rsidP="00257055">
      <w:pPr>
        <w:rPr>
          <w:i/>
        </w:rPr>
      </w:pPr>
    </w:p>
    <w:p w:rsidR="00257055" w:rsidRDefault="00257055" w:rsidP="00257055">
      <w:pPr>
        <w:rPr>
          <w:i/>
        </w:rPr>
      </w:pPr>
    </w:p>
    <w:p w:rsidR="00257055" w:rsidRDefault="00257055" w:rsidP="00257055">
      <w:pPr>
        <w:rPr>
          <w:i/>
        </w:rPr>
      </w:pPr>
    </w:p>
    <w:p w:rsidR="00257055" w:rsidRDefault="00257055" w:rsidP="00257055">
      <w:pPr>
        <w:rPr>
          <w:i/>
        </w:rPr>
      </w:pPr>
    </w:p>
    <w:p w:rsidR="00257055" w:rsidRDefault="00257055" w:rsidP="00257055">
      <w:pPr>
        <w:rPr>
          <w:i/>
        </w:rPr>
      </w:pPr>
    </w:p>
    <w:p w:rsidR="00257055" w:rsidRDefault="00257055" w:rsidP="00257055">
      <w:pPr>
        <w:rPr>
          <w:i/>
        </w:rPr>
      </w:pPr>
    </w:p>
    <w:p w:rsidR="00257055" w:rsidRDefault="00257055" w:rsidP="00257055">
      <w:pPr>
        <w:rPr>
          <w:i/>
        </w:rPr>
      </w:pPr>
    </w:p>
    <w:tbl>
      <w:tblPr>
        <w:tblW w:w="10168" w:type="dxa"/>
        <w:tblInd w:w="288" w:type="dxa"/>
        <w:tblLayout w:type="fixed"/>
        <w:tblLook w:val="0000" w:firstRow="0" w:lastRow="0" w:firstColumn="0" w:lastColumn="0" w:noHBand="0" w:noVBand="0"/>
      </w:tblPr>
      <w:tblGrid>
        <w:gridCol w:w="6057"/>
        <w:gridCol w:w="284"/>
        <w:gridCol w:w="3827"/>
      </w:tblGrid>
      <w:tr w:rsidR="00257055" w:rsidTr="006F5508">
        <w:trPr>
          <w:trHeight w:hRule="exact" w:val="701"/>
        </w:trPr>
        <w:tc>
          <w:tcPr>
            <w:tcW w:w="6057" w:type="dxa"/>
          </w:tcPr>
          <w:p w:rsidR="00257055" w:rsidRDefault="00257055" w:rsidP="006F5508">
            <w:pPr>
              <w:pStyle w:val="aff2"/>
              <w:rPr>
                <w:rFonts w:ascii="Times New Roman" w:hAnsi="Times New Roman"/>
                <w:b/>
                <w:noProof w:val="0"/>
                <w:sz w:val="24"/>
                <w:szCs w:val="24"/>
              </w:rPr>
            </w:pPr>
            <w:r>
              <w:rPr>
                <w:rFonts w:ascii="Times New Roman" w:hAnsi="Times New Roman"/>
                <w:b/>
                <w:noProof w:val="0"/>
                <w:sz w:val="24"/>
                <w:szCs w:val="24"/>
              </w:rPr>
              <w:lastRenderedPageBreak/>
              <w:t xml:space="preserve">Тверская область, город Тверь, </w:t>
            </w:r>
          </w:p>
          <w:p w:rsidR="00257055" w:rsidRPr="00E00522" w:rsidRDefault="00257055" w:rsidP="006F5508">
            <w:pPr>
              <w:pStyle w:val="aff2"/>
              <w:rPr>
                <w:rFonts w:ascii="Times New Roman" w:hAnsi="Times New Roman"/>
                <w:b/>
                <w:noProof w:val="0"/>
                <w:sz w:val="24"/>
                <w:szCs w:val="24"/>
              </w:rPr>
            </w:pPr>
            <w:r>
              <w:rPr>
                <w:rFonts w:ascii="Times New Roman" w:hAnsi="Times New Roman"/>
                <w:b/>
                <w:noProof w:val="0"/>
                <w:sz w:val="24"/>
                <w:szCs w:val="24"/>
              </w:rPr>
              <w:t>ул. Кольцевая</w:t>
            </w:r>
          </w:p>
          <w:p w:rsidR="00257055" w:rsidRPr="00E90DF9" w:rsidRDefault="00257055" w:rsidP="006F5508">
            <w:pPr>
              <w:pStyle w:val="aff2"/>
              <w:rPr>
                <w:rFonts w:ascii="Times New Roman" w:hAnsi="Times New Roman"/>
                <w:b/>
                <w:noProof w:val="0"/>
                <w:sz w:val="24"/>
                <w:szCs w:val="24"/>
              </w:rPr>
            </w:pPr>
          </w:p>
        </w:tc>
        <w:tc>
          <w:tcPr>
            <w:tcW w:w="284" w:type="dxa"/>
          </w:tcPr>
          <w:p w:rsidR="00257055" w:rsidRPr="00927316" w:rsidRDefault="00257055" w:rsidP="006F5508"/>
        </w:tc>
        <w:tc>
          <w:tcPr>
            <w:tcW w:w="3827" w:type="dxa"/>
          </w:tcPr>
          <w:p w:rsidR="00257055" w:rsidRPr="00692525" w:rsidRDefault="00257055" w:rsidP="006F5508"/>
        </w:tc>
      </w:tr>
      <w:tr w:rsidR="00257055" w:rsidRPr="002A03FC" w:rsidTr="006F5508">
        <w:trPr>
          <w:trHeight w:hRule="exact" w:val="280"/>
        </w:trPr>
        <w:tc>
          <w:tcPr>
            <w:tcW w:w="6057" w:type="dxa"/>
          </w:tcPr>
          <w:p w:rsidR="00257055" w:rsidRPr="000862AE" w:rsidRDefault="00257055" w:rsidP="006F5508">
            <w:pPr>
              <w:pStyle w:val="aff2"/>
              <w:rPr>
                <w:rFonts w:ascii="Times New Roman" w:hAnsi="Times New Roman"/>
                <w:b/>
                <w:noProof w:val="0"/>
                <w:sz w:val="24"/>
                <w:szCs w:val="24"/>
                <w:lang w:val="en-US"/>
              </w:rPr>
            </w:pPr>
            <w:r w:rsidRPr="00927316">
              <w:rPr>
                <w:rFonts w:ascii="Times New Roman" w:hAnsi="Times New Roman"/>
                <w:b/>
                <w:sz w:val="24"/>
                <w:szCs w:val="24"/>
              </w:rPr>
              <w:t>69:40:0</w:t>
            </w:r>
            <w:r>
              <w:rPr>
                <w:rFonts w:ascii="Times New Roman" w:hAnsi="Times New Roman"/>
                <w:b/>
                <w:sz w:val="24"/>
                <w:szCs w:val="24"/>
              </w:rPr>
              <w:t>1</w:t>
            </w:r>
            <w:r w:rsidRPr="00927316">
              <w:rPr>
                <w:rFonts w:ascii="Times New Roman" w:hAnsi="Times New Roman"/>
                <w:b/>
                <w:sz w:val="24"/>
                <w:szCs w:val="24"/>
              </w:rPr>
              <w:t>00</w:t>
            </w:r>
            <w:r>
              <w:rPr>
                <w:rFonts w:ascii="Times New Roman" w:hAnsi="Times New Roman"/>
                <w:b/>
                <w:sz w:val="24"/>
                <w:szCs w:val="24"/>
              </w:rPr>
              <w:t>169</w:t>
            </w:r>
            <w:r w:rsidRPr="00927316">
              <w:rPr>
                <w:rFonts w:ascii="Times New Roman" w:hAnsi="Times New Roman"/>
                <w:b/>
                <w:sz w:val="24"/>
                <w:szCs w:val="24"/>
              </w:rPr>
              <w:t>:</w:t>
            </w:r>
            <w:r>
              <w:rPr>
                <w:rFonts w:ascii="Times New Roman" w:hAnsi="Times New Roman"/>
                <w:b/>
                <w:sz w:val="24"/>
                <w:szCs w:val="24"/>
              </w:rPr>
              <w:t>1424</w:t>
            </w:r>
          </w:p>
        </w:tc>
        <w:tc>
          <w:tcPr>
            <w:tcW w:w="284" w:type="dxa"/>
          </w:tcPr>
          <w:p w:rsidR="00257055" w:rsidRPr="00927316" w:rsidRDefault="00257055" w:rsidP="006F5508"/>
        </w:tc>
        <w:tc>
          <w:tcPr>
            <w:tcW w:w="3827" w:type="dxa"/>
          </w:tcPr>
          <w:p w:rsidR="00257055" w:rsidRPr="00692525" w:rsidRDefault="00257055" w:rsidP="006F5508"/>
        </w:tc>
      </w:tr>
    </w:tbl>
    <w:p w:rsidR="00257055" w:rsidRPr="002A03FC" w:rsidRDefault="00257055" w:rsidP="00257055"/>
    <w:p w:rsidR="00257055" w:rsidRDefault="00257055" w:rsidP="00257055">
      <w:pPr>
        <w:jc w:val="center"/>
        <w:rPr>
          <w:u w:val="single"/>
        </w:rPr>
      </w:pPr>
      <w:r>
        <w:rPr>
          <w:u w:val="single"/>
        </w:rPr>
        <w:t xml:space="preserve">Расчет размера арендной платы за пользование земельным участком, </w:t>
      </w:r>
    </w:p>
    <w:p w:rsidR="00257055" w:rsidRDefault="00257055" w:rsidP="00257055">
      <w:pPr>
        <w:jc w:val="center"/>
        <w:rPr>
          <w:u w:val="single"/>
        </w:rPr>
      </w:pPr>
      <w:proofErr w:type="gramStart"/>
      <w:r>
        <w:rPr>
          <w:u w:val="single"/>
        </w:rPr>
        <w:t>находящимся</w:t>
      </w:r>
      <w:proofErr w:type="gramEnd"/>
      <w:r>
        <w:rPr>
          <w:u w:val="single"/>
        </w:rPr>
        <w:t xml:space="preserve"> в собственности городского округа город Тверь, </w:t>
      </w:r>
    </w:p>
    <w:p w:rsidR="00257055" w:rsidRDefault="00257055" w:rsidP="00257055">
      <w:pPr>
        <w:ind w:left="426"/>
        <w:jc w:val="center"/>
        <w:rPr>
          <w:u w:val="single"/>
        </w:rPr>
      </w:pPr>
      <w:r>
        <w:rPr>
          <w:u w:val="single"/>
        </w:rPr>
        <w:t xml:space="preserve">в соответствии с Положением «О порядке определения размера арендной платы за пользование земельными участками, находящимися в собственности городского округа город </w:t>
      </w:r>
      <w:r w:rsidRPr="00EB24C9">
        <w:rPr>
          <w:u w:val="single"/>
        </w:rPr>
        <w:t xml:space="preserve">Тверь </w:t>
      </w:r>
      <w:r>
        <w:rPr>
          <w:u w:val="single"/>
        </w:rPr>
        <w:t>на основе кадастровой стоимости земельных участков»*)</w:t>
      </w:r>
    </w:p>
    <w:p w:rsidR="00257055" w:rsidRPr="00D827DB" w:rsidRDefault="00257055" w:rsidP="00257055">
      <w:pPr>
        <w:jc w:val="center"/>
        <w:rPr>
          <w:u w:val="single"/>
        </w:rPr>
      </w:pPr>
      <w:r>
        <w:rPr>
          <w:u w:val="single"/>
        </w:rPr>
        <w:t xml:space="preserve">за </w:t>
      </w:r>
      <w:r w:rsidRPr="00D827DB">
        <w:rPr>
          <w:u w:val="single"/>
        </w:rPr>
        <w:t xml:space="preserve">1 </w:t>
      </w:r>
      <w:proofErr w:type="spellStart"/>
      <w:r w:rsidRPr="00D827DB">
        <w:rPr>
          <w:u w:val="single"/>
        </w:rPr>
        <w:t>кв</w:t>
      </w:r>
      <w:proofErr w:type="gramStart"/>
      <w:r w:rsidRPr="00D827DB">
        <w:rPr>
          <w:u w:val="single"/>
        </w:rPr>
        <w:t>.м</w:t>
      </w:r>
      <w:proofErr w:type="spellEnd"/>
      <w:proofErr w:type="gramEnd"/>
      <w:r w:rsidRPr="00D827DB">
        <w:rPr>
          <w:u w:val="single"/>
        </w:rPr>
        <w:t xml:space="preserve"> на 201</w:t>
      </w:r>
      <w:r>
        <w:rPr>
          <w:u w:val="single"/>
        </w:rPr>
        <w:t>8</w:t>
      </w:r>
      <w:r w:rsidRPr="00D827DB">
        <w:rPr>
          <w:u w:val="single"/>
        </w:rPr>
        <w:t xml:space="preserve"> год</w:t>
      </w:r>
    </w:p>
    <w:p w:rsidR="00257055" w:rsidRDefault="00257055" w:rsidP="00257055">
      <w:pPr>
        <w:jc w:val="center"/>
      </w:pPr>
    </w:p>
    <w:tbl>
      <w:tblPr>
        <w:tblW w:w="10260" w:type="dxa"/>
        <w:tblInd w:w="288" w:type="dxa"/>
        <w:tblLayout w:type="fixed"/>
        <w:tblLook w:val="0000" w:firstRow="0" w:lastRow="0" w:firstColumn="0" w:lastColumn="0" w:noHBand="0" w:noVBand="0"/>
      </w:tblPr>
      <w:tblGrid>
        <w:gridCol w:w="7617"/>
        <w:gridCol w:w="1417"/>
        <w:gridCol w:w="1226"/>
      </w:tblGrid>
      <w:tr w:rsidR="00257055" w:rsidTr="006F5508">
        <w:trPr>
          <w:trHeight w:val="705"/>
        </w:trPr>
        <w:tc>
          <w:tcPr>
            <w:tcW w:w="7617" w:type="dxa"/>
          </w:tcPr>
          <w:p w:rsidR="00257055" w:rsidRDefault="00257055" w:rsidP="006F5508">
            <w:pPr>
              <w:autoSpaceDE w:val="0"/>
              <w:autoSpaceDN w:val="0"/>
              <w:adjustRightInd w:val="0"/>
              <w:jc w:val="both"/>
            </w:pPr>
            <w:r>
              <w:t>Удельный показатель кадастровой стоимости земельного участка</w:t>
            </w:r>
            <w:r>
              <w:rPr>
                <w:rFonts w:eastAsia="Calibri"/>
                <w:lang w:eastAsia="en-US"/>
              </w:rPr>
              <w:t xml:space="preserve"> по виду разрешенного использования (</w:t>
            </w:r>
            <w:proofErr w:type="spellStart"/>
            <w:r>
              <w:rPr>
                <w:b/>
              </w:rPr>
              <w:t>С</w:t>
            </w:r>
            <w:r>
              <w:rPr>
                <w:b/>
                <w:sz w:val="20"/>
              </w:rPr>
              <w:t>кадастр</w:t>
            </w:r>
            <w:proofErr w:type="spellEnd"/>
            <w:r>
              <w:rPr>
                <w:b/>
              </w:rPr>
              <w:t xml:space="preserve">) </w:t>
            </w:r>
            <w:r w:rsidRPr="00C26BE4">
              <w:t xml:space="preserve"> </w:t>
            </w:r>
            <w:r>
              <w:rPr>
                <w:rFonts w:eastAsia="Calibri"/>
                <w:lang w:eastAsia="en-US"/>
              </w:rPr>
              <w:t xml:space="preserve">(ВРИ 5) </w:t>
            </w:r>
            <w:r>
              <w:rPr>
                <w:b/>
              </w:rPr>
              <w:t xml:space="preserve"> </w:t>
            </w:r>
            <w:r>
              <w:t xml:space="preserve"> </w:t>
            </w:r>
          </w:p>
          <w:p w:rsidR="00257055" w:rsidRPr="00C26BE4" w:rsidRDefault="00257055" w:rsidP="006F5508">
            <w:pPr>
              <w:autoSpaceDE w:val="0"/>
              <w:autoSpaceDN w:val="0"/>
              <w:adjustRightInd w:val="0"/>
              <w:jc w:val="both"/>
            </w:pPr>
            <w:r>
              <w:rPr>
                <w:i/>
                <w:sz w:val="22"/>
              </w:rPr>
              <w:t>(</w:t>
            </w:r>
            <w:proofErr w:type="gramStart"/>
            <w:r>
              <w:rPr>
                <w:i/>
                <w:sz w:val="22"/>
              </w:rPr>
              <w:t>утвержден</w:t>
            </w:r>
            <w:proofErr w:type="gramEnd"/>
            <w:r>
              <w:rPr>
                <w:i/>
                <w:sz w:val="22"/>
              </w:rPr>
              <w:t xml:space="preserve"> приказом Министерства имущественных и земельных отношений Тверской области от 25.12.2014 №13-нп)</w:t>
            </w:r>
          </w:p>
          <w:p w:rsidR="00257055" w:rsidRPr="00F025B8" w:rsidRDefault="00257055" w:rsidP="006F5508">
            <w:pPr>
              <w:autoSpaceDE w:val="0"/>
              <w:autoSpaceDN w:val="0"/>
              <w:adjustRightInd w:val="0"/>
              <w:jc w:val="both"/>
              <w:rPr>
                <w:i/>
              </w:rPr>
            </w:pPr>
          </w:p>
        </w:tc>
        <w:tc>
          <w:tcPr>
            <w:tcW w:w="1417" w:type="dxa"/>
          </w:tcPr>
          <w:p w:rsidR="00257055" w:rsidRPr="00C23A70" w:rsidRDefault="00257055" w:rsidP="006F5508">
            <w:pPr>
              <w:rPr>
                <w:b/>
                <w:sz w:val="32"/>
                <w:szCs w:val="32"/>
              </w:rPr>
            </w:pPr>
            <w:r>
              <w:rPr>
                <w:b/>
                <w:sz w:val="32"/>
                <w:szCs w:val="32"/>
              </w:rPr>
              <w:t>5874,54</w:t>
            </w:r>
          </w:p>
        </w:tc>
        <w:tc>
          <w:tcPr>
            <w:tcW w:w="1226" w:type="dxa"/>
          </w:tcPr>
          <w:p w:rsidR="00257055" w:rsidRPr="00551085" w:rsidRDefault="00257055" w:rsidP="006F5508">
            <w:pPr>
              <w:pStyle w:val="aff2"/>
              <w:rPr>
                <w:rFonts w:ascii="Times New Roman" w:hAnsi="Times New Roman"/>
                <w:b/>
                <w:noProof w:val="0"/>
                <w:sz w:val="24"/>
                <w:szCs w:val="24"/>
              </w:rPr>
            </w:pPr>
            <w:r w:rsidRPr="00551085">
              <w:rPr>
                <w:rFonts w:ascii="Times New Roman" w:hAnsi="Times New Roman"/>
                <w:noProof w:val="0"/>
                <w:sz w:val="24"/>
                <w:szCs w:val="24"/>
              </w:rPr>
              <w:t>руб./</w:t>
            </w:r>
            <w:proofErr w:type="spellStart"/>
            <w:r w:rsidRPr="00551085">
              <w:rPr>
                <w:rFonts w:ascii="Times New Roman" w:hAnsi="Times New Roman"/>
                <w:noProof w:val="0"/>
                <w:sz w:val="24"/>
                <w:szCs w:val="24"/>
              </w:rPr>
              <w:t>кв</w:t>
            </w:r>
            <w:proofErr w:type="gramStart"/>
            <w:r w:rsidRPr="00551085">
              <w:rPr>
                <w:rFonts w:ascii="Times New Roman" w:hAnsi="Times New Roman"/>
                <w:noProof w:val="0"/>
                <w:sz w:val="24"/>
                <w:szCs w:val="24"/>
              </w:rPr>
              <w:t>.м</w:t>
            </w:r>
            <w:proofErr w:type="spellEnd"/>
            <w:proofErr w:type="gramEnd"/>
            <w:r w:rsidRPr="00551085">
              <w:rPr>
                <w:rFonts w:ascii="Times New Roman" w:hAnsi="Times New Roman"/>
                <w:noProof w:val="0"/>
                <w:sz w:val="24"/>
                <w:szCs w:val="24"/>
              </w:rPr>
              <w:t xml:space="preserve">  </w:t>
            </w:r>
          </w:p>
        </w:tc>
      </w:tr>
      <w:tr w:rsidR="00257055" w:rsidTr="006F5508">
        <w:trPr>
          <w:trHeight w:val="312"/>
        </w:trPr>
        <w:tc>
          <w:tcPr>
            <w:tcW w:w="7617" w:type="dxa"/>
          </w:tcPr>
          <w:p w:rsidR="00257055" w:rsidRPr="00112F5B" w:rsidRDefault="00257055" w:rsidP="006F5508">
            <w:pPr>
              <w:rPr>
                <w:i/>
              </w:rPr>
            </w:pPr>
            <w:r>
              <w:t xml:space="preserve">Ставка арендной платы </w:t>
            </w:r>
            <w:r>
              <w:rPr>
                <w:b/>
              </w:rPr>
              <w:t>(Сап</w:t>
            </w:r>
            <w:proofErr w:type="gramStart"/>
            <w:r w:rsidRPr="00DC4B2C">
              <w:rPr>
                <w:b/>
                <w:vertAlign w:val="subscript"/>
              </w:rPr>
              <w:t>1</w:t>
            </w:r>
            <w:proofErr w:type="gramEnd"/>
            <w:r>
              <w:t>)</w:t>
            </w:r>
          </w:p>
        </w:tc>
        <w:tc>
          <w:tcPr>
            <w:tcW w:w="1417" w:type="dxa"/>
          </w:tcPr>
          <w:p w:rsidR="00257055" w:rsidRPr="00551085" w:rsidRDefault="00257055" w:rsidP="006F5508">
            <w:pPr>
              <w:rPr>
                <w:b/>
                <w:sz w:val="32"/>
                <w:szCs w:val="32"/>
              </w:rPr>
            </w:pPr>
            <w:r>
              <w:rPr>
                <w:b/>
                <w:sz w:val="32"/>
                <w:szCs w:val="32"/>
              </w:rPr>
              <w:t>2</w:t>
            </w:r>
          </w:p>
        </w:tc>
        <w:tc>
          <w:tcPr>
            <w:tcW w:w="1226" w:type="dxa"/>
          </w:tcPr>
          <w:p w:rsidR="00257055" w:rsidRPr="00551085" w:rsidRDefault="00257055" w:rsidP="006F5508">
            <w:r w:rsidRPr="00551085">
              <w:t>%</w:t>
            </w:r>
          </w:p>
        </w:tc>
      </w:tr>
      <w:tr w:rsidR="00257055" w:rsidTr="006F5508">
        <w:trPr>
          <w:trHeight w:val="427"/>
        </w:trPr>
        <w:tc>
          <w:tcPr>
            <w:tcW w:w="7617" w:type="dxa"/>
          </w:tcPr>
          <w:p w:rsidR="00257055" w:rsidRDefault="00257055" w:rsidP="006F5508">
            <w:r>
              <w:t xml:space="preserve">Коэффициент социально-экономических особенностей </w:t>
            </w:r>
            <w:r>
              <w:rPr>
                <w:b/>
              </w:rPr>
              <w:t>(</w:t>
            </w:r>
            <w:proofErr w:type="spellStart"/>
            <w:r>
              <w:rPr>
                <w:b/>
              </w:rPr>
              <w:t>Ксэо</w:t>
            </w:r>
            <w:proofErr w:type="spellEnd"/>
            <w:r>
              <w:rPr>
                <w:b/>
              </w:rPr>
              <w:t>)</w:t>
            </w:r>
            <w:r>
              <w:t xml:space="preserve"> </w:t>
            </w:r>
          </w:p>
          <w:p w:rsidR="00257055" w:rsidRPr="003E618A" w:rsidRDefault="00257055" w:rsidP="006F5508">
            <w:pPr>
              <w:rPr>
                <w:i/>
              </w:rPr>
            </w:pPr>
            <w:r w:rsidRPr="00B30EB9">
              <w:rPr>
                <w:i/>
                <w:noProof/>
              </w:rPr>
              <w:t xml:space="preserve">3.2. </w:t>
            </w:r>
            <w:proofErr w:type="gramStart"/>
            <w:r w:rsidRPr="00B30EB9">
              <w:rPr>
                <w:i/>
                <w:noProof/>
              </w:rPr>
              <w:t>Земельные участки, предоставленные для комплексного освоения территории:  с момента утверждения документации по проекту планировки территории(или с момента превышающего макисмальный срок, установленный договором аренды или договором комплексного освоения территории для утверждения проекта планировки территории) и до окончания срока аренды, установленного договором аренды (или максимального срока осуществления строительства, установленного договором аренды или договором комплексного освоения территории)</w:t>
            </w:r>
            <w:proofErr w:type="gramEnd"/>
          </w:p>
        </w:tc>
        <w:tc>
          <w:tcPr>
            <w:tcW w:w="1417" w:type="dxa"/>
          </w:tcPr>
          <w:p w:rsidR="00257055" w:rsidRPr="000D350A" w:rsidRDefault="00257055" w:rsidP="006F5508">
            <w:pPr>
              <w:rPr>
                <w:b/>
                <w:sz w:val="32"/>
                <w:szCs w:val="32"/>
              </w:rPr>
            </w:pPr>
            <w:r>
              <w:rPr>
                <w:b/>
                <w:sz w:val="32"/>
                <w:szCs w:val="32"/>
              </w:rPr>
              <w:t>1,0</w:t>
            </w:r>
          </w:p>
        </w:tc>
        <w:tc>
          <w:tcPr>
            <w:tcW w:w="1226" w:type="dxa"/>
          </w:tcPr>
          <w:p w:rsidR="00257055" w:rsidRPr="00551085" w:rsidRDefault="00257055" w:rsidP="006F5508">
            <w:pPr>
              <w:rPr>
                <w:b/>
              </w:rPr>
            </w:pPr>
          </w:p>
        </w:tc>
      </w:tr>
      <w:tr w:rsidR="00257055" w:rsidTr="006F5508">
        <w:trPr>
          <w:trHeight w:val="401"/>
        </w:trPr>
        <w:tc>
          <w:tcPr>
            <w:tcW w:w="7617" w:type="dxa"/>
          </w:tcPr>
          <w:p w:rsidR="00257055" w:rsidRPr="00814A64" w:rsidRDefault="00257055" w:rsidP="006F5508">
            <w:r w:rsidRPr="00814A64">
              <w:t>Коэффициент инфляции (</w:t>
            </w:r>
            <w:proofErr w:type="spellStart"/>
            <w:r w:rsidRPr="00814A64">
              <w:t>Кинф</w:t>
            </w:r>
            <w:proofErr w:type="spellEnd"/>
            <w:r w:rsidRPr="00814A64">
              <w:rPr>
                <w:b/>
                <w:i/>
              </w:rPr>
              <w:t>)</w:t>
            </w:r>
            <w:r w:rsidRPr="00814A64">
              <w:t xml:space="preserve">: </w:t>
            </w:r>
          </w:p>
          <w:p w:rsidR="00257055" w:rsidRPr="00814A64" w:rsidRDefault="00257055" w:rsidP="006F5508">
            <w:r w:rsidRPr="00814A64">
              <w:rPr>
                <w:i/>
              </w:rPr>
              <w:t>(</w:t>
            </w:r>
            <w:proofErr w:type="gramStart"/>
            <w:r w:rsidRPr="00814A64">
              <w:rPr>
                <w:i/>
              </w:rPr>
              <w:t>утвержден</w:t>
            </w:r>
            <w:proofErr w:type="gramEnd"/>
            <w:r w:rsidRPr="00814A64">
              <w:rPr>
                <w:i/>
              </w:rPr>
              <w:t xml:space="preserve"> постановлением администрации города Твери от </w:t>
            </w:r>
            <w:r w:rsidRPr="000D6C74">
              <w:rPr>
                <w:i/>
              </w:rPr>
              <w:t>30</w:t>
            </w:r>
            <w:r w:rsidRPr="00814A64">
              <w:rPr>
                <w:i/>
              </w:rPr>
              <w:t>.1</w:t>
            </w:r>
            <w:r w:rsidRPr="000D6C74">
              <w:rPr>
                <w:i/>
              </w:rPr>
              <w:t>1</w:t>
            </w:r>
            <w:r w:rsidRPr="00814A64">
              <w:rPr>
                <w:i/>
              </w:rPr>
              <w:t>.201</w:t>
            </w:r>
            <w:r w:rsidRPr="000D6C74">
              <w:rPr>
                <w:i/>
              </w:rPr>
              <w:t>7</w:t>
            </w:r>
            <w:r w:rsidRPr="00814A64">
              <w:rPr>
                <w:i/>
              </w:rPr>
              <w:t xml:space="preserve"> №</w:t>
            </w:r>
            <w:r w:rsidRPr="000D6C74">
              <w:rPr>
                <w:i/>
              </w:rPr>
              <w:t>1602</w:t>
            </w:r>
            <w:r w:rsidRPr="00814A64">
              <w:rPr>
                <w:i/>
              </w:rPr>
              <w:t>)</w:t>
            </w:r>
          </w:p>
        </w:tc>
        <w:tc>
          <w:tcPr>
            <w:tcW w:w="1417" w:type="dxa"/>
          </w:tcPr>
          <w:p w:rsidR="00257055" w:rsidRPr="00551085" w:rsidRDefault="00257055" w:rsidP="006F5508">
            <w:pPr>
              <w:rPr>
                <w:b/>
                <w:sz w:val="32"/>
                <w:szCs w:val="32"/>
              </w:rPr>
            </w:pPr>
            <w:r w:rsidRPr="00551085">
              <w:rPr>
                <w:b/>
                <w:noProof/>
                <w:sz w:val="32"/>
                <w:szCs w:val="32"/>
              </w:rPr>
              <w:t>1,</w:t>
            </w:r>
            <w:r>
              <w:rPr>
                <w:b/>
                <w:noProof/>
                <w:sz w:val="32"/>
                <w:szCs w:val="32"/>
              </w:rPr>
              <w:t>184</w:t>
            </w:r>
          </w:p>
        </w:tc>
        <w:tc>
          <w:tcPr>
            <w:tcW w:w="1226" w:type="dxa"/>
          </w:tcPr>
          <w:p w:rsidR="00257055" w:rsidRPr="00551085" w:rsidRDefault="00257055" w:rsidP="006F5508">
            <w:pPr>
              <w:rPr>
                <w:b/>
                <w:noProof/>
              </w:rPr>
            </w:pPr>
          </w:p>
        </w:tc>
      </w:tr>
      <w:tr w:rsidR="00257055" w:rsidTr="006F5508">
        <w:trPr>
          <w:trHeight w:val="401"/>
        </w:trPr>
        <w:tc>
          <w:tcPr>
            <w:tcW w:w="7617" w:type="dxa"/>
          </w:tcPr>
          <w:p w:rsidR="00257055" w:rsidRDefault="00257055" w:rsidP="006F5508">
            <w:r>
              <w:t xml:space="preserve">Годовой размер </w:t>
            </w:r>
            <w:r w:rsidRPr="003E618A">
              <w:t xml:space="preserve">арендной платы </w:t>
            </w:r>
            <w:r>
              <w:t xml:space="preserve">за 1 </w:t>
            </w:r>
            <w:proofErr w:type="spellStart"/>
            <w:r>
              <w:t>кв</w:t>
            </w:r>
            <w:proofErr w:type="gramStart"/>
            <w:r>
              <w:t>.м</w:t>
            </w:r>
            <w:proofErr w:type="spellEnd"/>
            <w:proofErr w:type="gramEnd"/>
          </w:p>
          <w:p w:rsidR="00257055" w:rsidRPr="003E618A" w:rsidRDefault="00257055" w:rsidP="006F5508">
            <w:r>
              <w:rPr>
                <w:b/>
              </w:rPr>
              <w:t>(</w:t>
            </w:r>
            <w:proofErr w:type="spellStart"/>
            <w:r>
              <w:rPr>
                <w:b/>
                <w:sz w:val="20"/>
              </w:rPr>
              <w:t>Скадастр</w:t>
            </w:r>
            <w:proofErr w:type="spellEnd"/>
            <w:r>
              <w:rPr>
                <w:b/>
                <w:sz w:val="20"/>
              </w:rPr>
              <w:t>*</w:t>
            </w:r>
            <w:r w:rsidRPr="007637A6">
              <w:rPr>
                <w:b/>
                <w:sz w:val="20"/>
                <w:szCs w:val="20"/>
              </w:rPr>
              <w:t>Сап</w:t>
            </w:r>
            <w:r w:rsidRPr="007637A6">
              <w:rPr>
                <w:b/>
                <w:sz w:val="20"/>
                <w:szCs w:val="20"/>
                <w:vertAlign w:val="subscript"/>
              </w:rPr>
              <w:t>1</w:t>
            </w:r>
            <w:r>
              <w:rPr>
                <w:b/>
                <w:sz w:val="20"/>
              </w:rPr>
              <w:t>*</w:t>
            </w:r>
            <w:proofErr w:type="spellStart"/>
            <w:r>
              <w:rPr>
                <w:b/>
                <w:sz w:val="20"/>
              </w:rPr>
              <w:t>Кинф</w:t>
            </w:r>
            <w:proofErr w:type="spellEnd"/>
            <w:r w:rsidRPr="005A1357">
              <w:rPr>
                <w:b/>
                <w:sz w:val="20"/>
              </w:rPr>
              <w:t>*</w:t>
            </w:r>
            <w:r>
              <w:rPr>
                <w:b/>
                <w:sz w:val="20"/>
              </w:rPr>
              <w:t xml:space="preserve"> </w:t>
            </w:r>
            <w:proofErr w:type="spellStart"/>
            <w:r>
              <w:rPr>
                <w:b/>
                <w:sz w:val="20"/>
              </w:rPr>
              <w:t>Ксэо</w:t>
            </w:r>
            <w:proofErr w:type="spellEnd"/>
            <w:r>
              <w:rPr>
                <w:b/>
                <w:sz w:val="20"/>
              </w:rPr>
              <w:t>*</w:t>
            </w:r>
            <w:r w:rsidRPr="005A1357">
              <w:rPr>
                <w:b/>
                <w:sz w:val="20"/>
              </w:rPr>
              <w:t xml:space="preserve">1 </w:t>
            </w:r>
            <w:proofErr w:type="spellStart"/>
            <w:r>
              <w:rPr>
                <w:b/>
                <w:sz w:val="20"/>
              </w:rPr>
              <w:t>кв</w:t>
            </w:r>
            <w:proofErr w:type="gramStart"/>
            <w:r>
              <w:rPr>
                <w:b/>
                <w:sz w:val="20"/>
              </w:rPr>
              <w:t>.м</w:t>
            </w:r>
            <w:proofErr w:type="spellEnd"/>
            <w:proofErr w:type="gramEnd"/>
            <w:r>
              <w:rPr>
                <w:b/>
                <w:sz w:val="20"/>
              </w:rPr>
              <w:t xml:space="preserve">) </w:t>
            </w:r>
          </w:p>
        </w:tc>
        <w:tc>
          <w:tcPr>
            <w:tcW w:w="1417" w:type="dxa"/>
          </w:tcPr>
          <w:p w:rsidR="00257055" w:rsidRPr="005C7BED" w:rsidRDefault="00257055" w:rsidP="006F5508">
            <w:pPr>
              <w:jc w:val="both"/>
              <w:rPr>
                <w:b/>
                <w:sz w:val="32"/>
                <w:szCs w:val="32"/>
              </w:rPr>
            </w:pPr>
            <w:r w:rsidRPr="005C7BED">
              <w:rPr>
                <w:b/>
                <w:sz w:val="32"/>
                <w:szCs w:val="32"/>
              </w:rPr>
              <w:fldChar w:fldCharType="begin"/>
            </w:r>
            <w:r w:rsidRPr="005C7BED">
              <w:rPr>
                <w:b/>
                <w:sz w:val="32"/>
                <w:szCs w:val="32"/>
              </w:rPr>
              <w:instrText xml:space="preserve"> =b1/100*b2*b3*b4 \# "# ##0,00" </w:instrText>
            </w:r>
            <w:r w:rsidRPr="005C7BED">
              <w:rPr>
                <w:b/>
                <w:sz w:val="32"/>
                <w:szCs w:val="32"/>
              </w:rPr>
              <w:fldChar w:fldCharType="separate"/>
            </w:r>
            <w:r>
              <w:rPr>
                <w:b/>
                <w:noProof/>
                <w:sz w:val="32"/>
                <w:szCs w:val="32"/>
              </w:rPr>
              <w:t xml:space="preserve"> 139,11</w:t>
            </w:r>
            <w:r w:rsidRPr="005C7BED">
              <w:rPr>
                <w:b/>
                <w:sz w:val="32"/>
                <w:szCs w:val="32"/>
              </w:rPr>
              <w:fldChar w:fldCharType="end"/>
            </w:r>
          </w:p>
        </w:tc>
        <w:tc>
          <w:tcPr>
            <w:tcW w:w="1226" w:type="dxa"/>
          </w:tcPr>
          <w:p w:rsidR="00257055" w:rsidRPr="00551085" w:rsidRDefault="00257055" w:rsidP="006F5508">
            <w:r w:rsidRPr="00551085">
              <w:t xml:space="preserve">руб. </w:t>
            </w:r>
          </w:p>
          <w:p w:rsidR="00257055" w:rsidRPr="00551085" w:rsidRDefault="00257055" w:rsidP="006F5508">
            <w:pPr>
              <w:rPr>
                <w:b/>
                <w:noProof/>
              </w:rPr>
            </w:pPr>
          </w:p>
        </w:tc>
      </w:tr>
      <w:tr w:rsidR="00257055" w:rsidTr="006F5508">
        <w:trPr>
          <w:trHeight w:hRule="exact" w:val="1966"/>
        </w:trPr>
        <w:tc>
          <w:tcPr>
            <w:tcW w:w="10260" w:type="dxa"/>
            <w:gridSpan w:val="3"/>
          </w:tcPr>
          <w:p w:rsidR="00257055" w:rsidRPr="00B50E56" w:rsidRDefault="00257055" w:rsidP="006F5508">
            <w:pPr>
              <w:rPr>
                <w:u w:val="single"/>
              </w:rPr>
            </w:pPr>
            <w:proofErr w:type="spellStart"/>
            <w:r>
              <w:rPr>
                <w:u w:val="single"/>
              </w:rPr>
              <w:t>Справочно</w:t>
            </w:r>
            <w:proofErr w:type="spellEnd"/>
            <w:r w:rsidRPr="0030691F">
              <w:rPr>
                <w:u w:val="single"/>
              </w:rPr>
              <w:t>:</w:t>
            </w:r>
          </w:p>
          <w:p w:rsidR="00257055" w:rsidRPr="003F7E5B" w:rsidRDefault="00257055" w:rsidP="006F5508">
            <w:pPr>
              <w:jc w:val="center"/>
              <w:rPr>
                <w:u w:val="single"/>
              </w:rPr>
            </w:pPr>
            <w:r>
              <w:rPr>
                <w:u w:val="single"/>
              </w:rPr>
              <w:t>Арендная плата на текущий год определяется по формуле:</w:t>
            </w:r>
          </w:p>
          <w:p w:rsidR="00257055" w:rsidRDefault="00257055" w:rsidP="006F5508">
            <w:pPr>
              <w:jc w:val="center"/>
              <w:rPr>
                <w:b/>
                <w:sz w:val="28"/>
              </w:rPr>
            </w:pPr>
            <w:r>
              <w:rPr>
                <w:b/>
                <w:sz w:val="28"/>
              </w:rPr>
              <w:t xml:space="preserve">А = </w:t>
            </w:r>
            <w:proofErr w:type="spellStart"/>
            <w:r>
              <w:rPr>
                <w:b/>
                <w:sz w:val="28"/>
              </w:rPr>
              <w:t>Агод</w:t>
            </w:r>
            <w:proofErr w:type="spellEnd"/>
            <w:r w:rsidRPr="00112F5B">
              <w:rPr>
                <w:b/>
                <w:sz w:val="28"/>
              </w:rPr>
              <w:t xml:space="preserve"> </w:t>
            </w:r>
            <w:r w:rsidRPr="003E618A">
              <w:rPr>
                <w:b/>
                <w:sz w:val="28"/>
              </w:rPr>
              <w:t>/</w:t>
            </w:r>
            <w:r>
              <w:rPr>
                <w:b/>
                <w:sz w:val="28"/>
              </w:rPr>
              <w:t xml:space="preserve"> </w:t>
            </w:r>
            <w:r w:rsidRPr="003E618A">
              <w:rPr>
                <w:b/>
                <w:sz w:val="28"/>
              </w:rPr>
              <w:t>12</w:t>
            </w:r>
            <w:r>
              <w:rPr>
                <w:b/>
                <w:sz w:val="28"/>
              </w:rPr>
              <w:t xml:space="preserve"> * </w:t>
            </w:r>
            <w:r>
              <w:rPr>
                <w:b/>
                <w:sz w:val="28"/>
                <w:lang w:val="en-US"/>
              </w:rPr>
              <w:t>m</w:t>
            </w:r>
            <w:r>
              <w:rPr>
                <w:b/>
                <w:sz w:val="28"/>
              </w:rPr>
              <w:t>,</w:t>
            </w:r>
          </w:p>
          <w:p w:rsidR="00257055" w:rsidRDefault="00257055" w:rsidP="006F5508">
            <w:pPr>
              <w:jc w:val="center"/>
              <w:rPr>
                <w:b/>
                <w:sz w:val="28"/>
                <w:szCs w:val="28"/>
              </w:rPr>
            </w:pPr>
            <w:r w:rsidRPr="005A1357">
              <w:rPr>
                <w:sz w:val="28"/>
                <w:szCs w:val="28"/>
              </w:rPr>
              <w:t xml:space="preserve"> </w:t>
            </w:r>
            <w:r w:rsidRPr="005A1357">
              <w:t>где</w:t>
            </w:r>
            <w:r w:rsidRPr="003E618A">
              <w:rPr>
                <w:b/>
                <w:sz w:val="28"/>
                <w:szCs w:val="28"/>
              </w:rPr>
              <w:t xml:space="preserve"> </w:t>
            </w:r>
            <w:proofErr w:type="spellStart"/>
            <w:r w:rsidRPr="003E618A">
              <w:rPr>
                <w:b/>
                <w:sz w:val="28"/>
                <w:szCs w:val="28"/>
              </w:rPr>
              <w:t>Агод</w:t>
            </w:r>
            <w:proofErr w:type="spellEnd"/>
            <w:r w:rsidRPr="003E618A">
              <w:rPr>
                <w:b/>
                <w:sz w:val="28"/>
                <w:szCs w:val="28"/>
              </w:rPr>
              <w:t>=</w:t>
            </w:r>
            <w:proofErr w:type="spellStart"/>
            <w:r w:rsidRPr="003E618A">
              <w:rPr>
                <w:b/>
                <w:sz w:val="28"/>
                <w:szCs w:val="28"/>
              </w:rPr>
              <w:t>Скадастр</w:t>
            </w:r>
            <w:proofErr w:type="spellEnd"/>
            <w:r w:rsidRPr="003E618A">
              <w:rPr>
                <w:b/>
                <w:sz w:val="28"/>
                <w:szCs w:val="28"/>
              </w:rPr>
              <w:t xml:space="preserve"> * Сап</w:t>
            </w:r>
            <w:proofErr w:type="gramStart"/>
            <w:r w:rsidRPr="003E618A">
              <w:rPr>
                <w:b/>
                <w:sz w:val="28"/>
                <w:szCs w:val="28"/>
                <w:vertAlign w:val="subscript"/>
              </w:rPr>
              <w:t>1</w:t>
            </w:r>
            <w:proofErr w:type="gramEnd"/>
            <w:r w:rsidRPr="003E618A">
              <w:rPr>
                <w:b/>
                <w:sz w:val="28"/>
                <w:szCs w:val="28"/>
              </w:rPr>
              <w:t xml:space="preserve"> * </w:t>
            </w:r>
            <w:proofErr w:type="spellStart"/>
            <w:r w:rsidRPr="003E618A">
              <w:rPr>
                <w:b/>
                <w:sz w:val="28"/>
                <w:szCs w:val="28"/>
              </w:rPr>
              <w:t>Kинф</w:t>
            </w:r>
            <w:proofErr w:type="spellEnd"/>
            <w:r w:rsidRPr="003E618A">
              <w:rPr>
                <w:b/>
                <w:sz w:val="28"/>
                <w:szCs w:val="28"/>
              </w:rPr>
              <w:t xml:space="preserve">  * </w:t>
            </w:r>
            <w:proofErr w:type="spellStart"/>
            <w:r w:rsidRPr="003E618A">
              <w:rPr>
                <w:b/>
                <w:sz w:val="28"/>
                <w:szCs w:val="28"/>
              </w:rPr>
              <w:t>Ксэо</w:t>
            </w:r>
            <w:proofErr w:type="spellEnd"/>
            <w:r w:rsidRPr="003E618A">
              <w:rPr>
                <w:b/>
                <w:sz w:val="28"/>
                <w:szCs w:val="28"/>
              </w:rPr>
              <w:t xml:space="preserve"> * </w:t>
            </w:r>
            <w:r w:rsidRPr="003E618A">
              <w:rPr>
                <w:b/>
                <w:sz w:val="28"/>
                <w:szCs w:val="28"/>
                <w:lang w:val="en-US"/>
              </w:rPr>
              <w:t>S</w:t>
            </w:r>
            <w:r w:rsidRPr="003E618A">
              <w:rPr>
                <w:b/>
                <w:sz w:val="28"/>
                <w:szCs w:val="28"/>
              </w:rPr>
              <w:t xml:space="preserve"> </w:t>
            </w:r>
            <w:r>
              <w:rPr>
                <w:b/>
                <w:sz w:val="28"/>
                <w:szCs w:val="28"/>
              </w:rPr>
              <w:t>,</w:t>
            </w:r>
          </w:p>
          <w:p w:rsidR="00257055" w:rsidRPr="005A1357" w:rsidRDefault="00257055" w:rsidP="006F5508">
            <w:r>
              <w:rPr>
                <w:b/>
                <w:sz w:val="28"/>
                <w:szCs w:val="28"/>
              </w:rPr>
              <w:t xml:space="preserve">                                   </w:t>
            </w:r>
            <w:r>
              <w:rPr>
                <w:b/>
                <w:sz w:val="28"/>
                <w:szCs w:val="28"/>
                <w:lang w:val="en-US"/>
              </w:rPr>
              <w:t>m</w:t>
            </w:r>
            <w:r>
              <w:rPr>
                <w:b/>
                <w:sz w:val="28"/>
                <w:szCs w:val="28"/>
              </w:rPr>
              <w:t xml:space="preserve">- </w:t>
            </w:r>
            <w:r w:rsidRPr="005A1357">
              <w:t xml:space="preserve">количество месяцев аренды, </w:t>
            </w:r>
          </w:p>
          <w:p w:rsidR="00257055" w:rsidRPr="005A1357" w:rsidRDefault="00257055" w:rsidP="006F5508">
            <w:r>
              <w:rPr>
                <w:b/>
                <w:sz w:val="28"/>
                <w:szCs w:val="28"/>
              </w:rPr>
              <w:t xml:space="preserve">                                   </w:t>
            </w:r>
            <w:r w:rsidRPr="005A1357">
              <w:rPr>
                <w:b/>
                <w:sz w:val="28"/>
                <w:szCs w:val="28"/>
                <w:lang w:val="en-US"/>
              </w:rPr>
              <w:t>S</w:t>
            </w:r>
            <w:r w:rsidRPr="005A1357">
              <w:t xml:space="preserve"> – площадь арендуемого земельного участка</w:t>
            </w:r>
          </w:p>
          <w:p w:rsidR="00257055" w:rsidRPr="00551085" w:rsidRDefault="00257055" w:rsidP="006F5508"/>
        </w:tc>
      </w:tr>
    </w:tbl>
    <w:p w:rsidR="00257055" w:rsidRDefault="00257055" w:rsidP="00257055">
      <w:pPr>
        <w:ind w:left="142"/>
        <w:jc w:val="both"/>
        <w:rPr>
          <w:i/>
        </w:rPr>
      </w:pPr>
      <w:proofErr w:type="gramStart"/>
      <w:r w:rsidRPr="00DE25B7">
        <w:t xml:space="preserve">*) </w:t>
      </w:r>
      <w:r w:rsidRPr="00DE25B7">
        <w:rPr>
          <w:i/>
        </w:rPr>
        <w:t>Положение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кадастровой стоимости» утверждено решением Тверской городской Думы от 15.04.2009г. №36 (76)</w:t>
      </w:r>
      <w:r>
        <w:rPr>
          <w:i/>
        </w:rPr>
        <w:t>.</w:t>
      </w:r>
      <w:proofErr w:type="gramEnd"/>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tbl>
      <w:tblPr>
        <w:tblW w:w="10168" w:type="dxa"/>
        <w:tblInd w:w="288" w:type="dxa"/>
        <w:tblLayout w:type="fixed"/>
        <w:tblLook w:val="0000" w:firstRow="0" w:lastRow="0" w:firstColumn="0" w:lastColumn="0" w:noHBand="0" w:noVBand="0"/>
      </w:tblPr>
      <w:tblGrid>
        <w:gridCol w:w="6057"/>
        <w:gridCol w:w="284"/>
        <w:gridCol w:w="3827"/>
      </w:tblGrid>
      <w:tr w:rsidR="00257055" w:rsidTr="006F5508">
        <w:trPr>
          <w:trHeight w:hRule="exact" w:val="701"/>
        </w:trPr>
        <w:tc>
          <w:tcPr>
            <w:tcW w:w="6057" w:type="dxa"/>
          </w:tcPr>
          <w:p w:rsidR="00257055" w:rsidRDefault="00257055" w:rsidP="006F5508">
            <w:pPr>
              <w:pStyle w:val="aff2"/>
              <w:rPr>
                <w:rFonts w:ascii="Times New Roman" w:hAnsi="Times New Roman"/>
                <w:b/>
                <w:noProof w:val="0"/>
                <w:sz w:val="24"/>
                <w:szCs w:val="24"/>
              </w:rPr>
            </w:pPr>
            <w:r>
              <w:rPr>
                <w:rFonts w:ascii="Times New Roman" w:hAnsi="Times New Roman"/>
                <w:b/>
                <w:noProof w:val="0"/>
                <w:sz w:val="24"/>
                <w:szCs w:val="24"/>
              </w:rPr>
              <w:lastRenderedPageBreak/>
              <w:t xml:space="preserve">Тверская область, город Тверь, </w:t>
            </w:r>
          </w:p>
          <w:p w:rsidR="00257055" w:rsidRPr="00E00522" w:rsidRDefault="00257055" w:rsidP="006F5508">
            <w:pPr>
              <w:pStyle w:val="aff2"/>
              <w:rPr>
                <w:rFonts w:ascii="Times New Roman" w:hAnsi="Times New Roman"/>
                <w:b/>
                <w:noProof w:val="0"/>
                <w:sz w:val="24"/>
                <w:szCs w:val="24"/>
              </w:rPr>
            </w:pPr>
            <w:r>
              <w:rPr>
                <w:rFonts w:ascii="Times New Roman" w:hAnsi="Times New Roman"/>
                <w:b/>
                <w:noProof w:val="0"/>
                <w:sz w:val="24"/>
                <w:szCs w:val="24"/>
              </w:rPr>
              <w:t>ул. Кольцевая</w:t>
            </w:r>
          </w:p>
          <w:p w:rsidR="00257055" w:rsidRPr="00E90DF9" w:rsidRDefault="00257055" w:rsidP="006F5508">
            <w:pPr>
              <w:pStyle w:val="aff2"/>
              <w:rPr>
                <w:rFonts w:ascii="Times New Roman" w:hAnsi="Times New Roman"/>
                <w:b/>
                <w:noProof w:val="0"/>
                <w:sz w:val="24"/>
                <w:szCs w:val="24"/>
              </w:rPr>
            </w:pPr>
          </w:p>
        </w:tc>
        <w:tc>
          <w:tcPr>
            <w:tcW w:w="284" w:type="dxa"/>
          </w:tcPr>
          <w:p w:rsidR="00257055" w:rsidRPr="00927316" w:rsidRDefault="00257055" w:rsidP="006F5508"/>
        </w:tc>
        <w:tc>
          <w:tcPr>
            <w:tcW w:w="3827" w:type="dxa"/>
          </w:tcPr>
          <w:p w:rsidR="00257055" w:rsidRPr="00692525" w:rsidRDefault="00257055" w:rsidP="006F5508"/>
        </w:tc>
      </w:tr>
      <w:tr w:rsidR="00257055" w:rsidRPr="002A03FC" w:rsidTr="006F5508">
        <w:trPr>
          <w:trHeight w:hRule="exact" w:val="280"/>
        </w:trPr>
        <w:tc>
          <w:tcPr>
            <w:tcW w:w="6057" w:type="dxa"/>
          </w:tcPr>
          <w:p w:rsidR="00257055" w:rsidRPr="000862AE" w:rsidRDefault="00257055" w:rsidP="006F5508">
            <w:pPr>
              <w:pStyle w:val="aff2"/>
              <w:rPr>
                <w:rFonts w:ascii="Times New Roman" w:hAnsi="Times New Roman"/>
                <w:b/>
                <w:noProof w:val="0"/>
                <w:sz w:val="24"/>
                <w:szCs w:val="24"/>
                <w:lang w:val="en-US"/>
              </w:rPr>
            </w:pPr>
            <w:r w:rsidRPr="00927316">
              <w:rPr>
                <w:rFonts w:ascii="Times New Roman" w:hAnsi="Times New Roman"/>
                <w:b/>
                <w:sz w:val="24"/>
                <w:szCs w:val="24"/>
              </w:rPr>
              <w:t>69:40:0</w:t>
            </w:r>
            <w:r>
              <w:rPr>
                <w:rFonts w:ascii="Times New Roman" w:hAnsi="Times New Roman"/>
                <w:b/>
                <w:sz w:val="24"/>
                <w:szCs w:val="24"/>
              </w:rPr>
              <w:t>1</w:t>
            </w:r>
            <w:r w:rsidRPr="00927316">
              <w:rPr>
                <w:rFonts w:ascii="Times New Roman" w:hAnsi="Times New Roman"/>
                <w:b/>
                <w:sz w:val="24"/>
                <w:szCs w:val="24"/>
              </w:rPr>
              <w:t>00</w:t>
            </w:r>
            <w:r>
              <w:rPr>
                <w:rFonts w:ascii="Times New Roman" w:hAnsi="Times New Roman"/>
                <w:b/>
                <w:sz w:val="24"/>
                <w:szCs w:val="24"/>
              </w:rPr>
              <w:t>169</w:t>
            </w:r>
            <w:r w:rsidRPr="00927316">
              <w:rPr>
                <w:rFonts w:ascii="Times New Roman" w:hAnsi="Times New Roman"/>
                <w:b/>
                <w:sz w:val="24"/>
                <w:szCs w:val="24"/>
              </w:rPr>
              <w:t>:</w:t>
            </w:r>
            <w:r>
              <w:rPr>
                <w:rFonts w:ascii="Times New Roman" w:hAnsi="Times New Roman"/>
                <w:b/>
                <w:sz w:val="24"/>
                <w:szCs w:val="24"/>
              </w:rPr>
              <w:t>1424</w:t>
            </w:r>
          </w:p>
        </w:tc>
        <w:tc>
          <w:tcPr>
            <w:tcW w:w="284" w:type="dxa"/>
          </w:tcPr>
          <w:p w:rsidR="00257055" w:rsidRPr="00927316" w:rsidRDefault="00257055" w:rsidP="006F5508"/>
        </w:tc>
        <w:tc>
          <w:tcPr>
            <w:tcW w:w="3827" w:type="dxa"/>
          </w:tcPr>
          <w:p w:rsidR="00257055" w:rsidRPr="00692525" w:rsidRDefault="00257055" w:rsidP="006F5508"/>
        </w:tc>
      </w:tr>
    </w:tbl>
    <w:p w:rsidR="00257055" w:rsidRPr="002A03FC" w:rsidRDefault="00257055" w:rsidP="00257055"/>
    <w:p w:rsidR="00257055" w:rsidRDefault="00257055" w:rsidP="00257055">
      <w:pPr>
        <w:jc w:val="center"/>
        <w:rPr>
          <w:u w:val="single"/>
        </w:rPr>
      </w:pPr>
      <w:r>
        <w:rPr>
          <w:u w:val="single"/>
        </w:rPr>
        <w:t xml:space="preserve">Расчет размера арендной платы за пользование земельным участком, </w:t>
      </w:r>
    </w:p>
    <w:p w:rsidR="00257055" w:rsidRDefault="00257055" w:rsidP="00257055">
      <w:pPr>
        <w:jc w:val="center"/>
        <w:rPr>
          <w:u w:val="single"/>
        </w:rPr>
      </w:pPr>
      <w:proofErr w:type="gramStart"/>
      <w:r>
        <w:rPr>
          <w:u w:val="single"/>
        </w:rPr>
        <w:t>находящимся</w:t>
      </w:r>
      <w:proofErr w:type="gramEnd"/>
      <w:r>
        <w:rPr>
          <w:u w:val="single"/>
        </w:rPr>
        <w:t xml:space="preserve"> в собственности городского округа город Тверь, </w:t>
      </w:r>
    </w:p>
    <w:p w:rsidR="00257055" w:rsidRDefault="00257055" w:rsidP="00257055">
      <w:pPr>
        <w:ind w:left="426"/>
        <w:jc w:val="center"/>
        <w:rPr>
          <w:u w:val="single"/>
        </w:rPr>
      </w:pPr>
      <w:r>
        <w:rPr>
          <w:u w:val="single"/>
        </w:rPr>
        <w:t xml:space="preserve">в соответствии с Положением «О порядке определения размера арендной платы за пользование земельными участками, находящимися в собственности городского округа город </w:t>
      </w:r>
      <w:r w:rsidRPr="00EB24C9">
        <w:rPr>
          <w:u w:val="single"/>
        </w:rPr>
        <w:t xml:space="preserve">Тверь </w:t>
      </w:r>
      <w:r>
        <w:rPr>
          <w:u w:val="single"/>
        </w:rPr>
        <w:t>на основе кадастровой стоимости земельных участков»*)</w:t>
      </w:r>
    </w:p>
    <w:p w:rsidR="00257055" w:rsidRPr="00D827DB" w:rsidRDefault="00257055" w:rsidP="00257055">
      <w:pPr>
        <w:jc w:val="center"/>
        <w:rPr>
          <w:u w:val="single"/>
        </w:rPr>
      </w:pPr>
      <w:r>
        <w:rPr>
          <w:u w:val="single"/>
        </w:rPr>
        <w:t xml:space="preserve">за </w:t>
      </w:r>
      <w:r w:rsidRPr="00D827DB">
        <w:rPr>
          <w:u w:val="single"/>
        </w:rPr>
        <w:t xml:space="preserve">1 </w:t>
      </w:r>
      <w:proofErr w:type="spellStart"/>
      <w:r w:rsidRPr="00D827DB">
        <w:rPr>
          <w:u w:val="single"/>
        </w:rPr>
        <w:t>кв</w:t>
      </w:r>
      <w:proofErr w:type="gramStart"/>
      <w:r w:rsidRPr="00D827DB">
        <w:rPr>
          <w:u w:val="single"/>
        </w:rPr>
        <w:t>.м</w:t>
      </w:r>
      <w:proofErr w:type="spellEnd"/>
      <w:proofErr w:type="gramEnd"/>
      <w:r w:rsidRPr="00D827DB">
        <w:rPr>
          <w:u w:val="single"/>
        </w:rPr>
        <w:t xml:space="preserve"> на 201</w:t>
      </w:r>
      <w:r>
        <w:rPr>
          <w:u w:val="single"/>
        </w:rPr>
        <w:t>8</w:t>
      </w:r>
      <w:r w:rsidRPr="00D827DB">
        <w:rPr>
          <w:u w:val="single"/>
        </w:rPr>
        <w:t xml:space="preserve"> год</w:t>
      </w:r>
    </w:p>
    <w:p w:rsidR="00257055" w:rsidRDefault="00257055" w:rsidP="00257055">
      <w:pPr>
        <w:jc w:val="center"/>
      </w:pPr>
    </w:p>
    <w:tbl>
      <w:tblPr>
        <w:tblW w:w="10260" w:type="dxa"/>
        <w:tblInd w:w="288" w:type="dxa"/>
        <w:tblLayout w:type="fixed"/>
        <w:tblLook w:val="0000" w:firstRow="0" w:lastRow="0" w:firstColumn="0" w:lastColumn="0" w:noHBand="0" w:noVBand="0"/>
      </w:tblPr>
      <w:tblGrid>
        <w:gridCol w:w="7617"/>
        <w:gridCol w:w="1417"/>
        <w:gridCol w:w="1226"/>
      </w:tblGrid>
      <w:tr w:rsidR="00257055" w:rsidTr="006F5508">
        <w:trPr>
          <w:trHeight w:val="705"/>
        </w:trPr>
        <w:tc>
          <w:tcPr>
            <w:tcW w:w="7617" w:type="dxa"/>
          </w:tcPr>
          <w:p w:rsidR="00257055" w:rsidRDefault="00257055" w:rsidP="006F5508">
            <w:pPr>
              <w:autoSpaceDE w:val="0"/>
              <w:autoSpaceDN w:val="0"/>
              <w:adjustRightInd w:val="0"/>
              <w:jc w:val="both"/>
            </w:pPr>
            <w:r>
              <w:t>Удельный показатель кадастровой стоимости земельного участка</w:t>
            </w:r>
            <w:r>
              <w:rPr>
                <w:rFonts w:eastAsia="Calibri"/>
                <w:lang w:eastAsia="en-US"/>
              </w:rPr>
              <w:t xml:space="preserve"> по виду разрешенного использования (</w:t>
            </w:r>
            <w:proofErr w:type="spellStart"/>
            <w:r>
              <w:rPr>
                <w:b/>
              </w:rPr>
              <w:t>С</w:t>
            </w:r>
            <w:r>
              <w:rPr>
                <w:b/>
                <w:sz w:val="20"/>
              </w:rPr>
              <w:t>кадастр</w:t>
            </w:r>
            <w:proofErr w:type="spellEnd"/>
            <w:r>
              <w:rPr>
                <w:b/>
              </w:rPr>
              <w:t xml:space="preserve">) </w:t>
            </w:r>
            <w:r w:rsidRPr="00C26BE4">
              <w:t xml:space="preserve"> </w:t>
            </w:r>
            <w:r>
              <w:rPr>
                <w:rFonts w:eastAsia="Calibri"/>
                <w:lang w:eastAsia="en-US"/>
              </w:rPr>
              <w:t xml:space="preserve">(ВРИ 5) </w:t>
            </w:r>
            <w:r>
              <w:rPr>
                <w:b/>
              </w:rPr>
              <w:t xml:space="preserve"> </w:t>
            </w:r>
            <w:r>
              <w:t xml:space="preserve"> </w:t>
            </w:r>
          </w:p>
          <w:p w:rsidR="00257055" w:rsidRPr="00C26BE4" w:rsidRDefault="00257055" w:rsidP="006F5508">
            <w:pPr>
              <w:autoSpaceDE w:val="0"/>
              <w:autoSpaceDN w:val="0"/>
              <w:adjustRightInd w:val="0"/>
              <w:jc w:val="both"/>
            </w:pPr>
            <w:r>
              <w:rPr>
                <w:i/>
                <w:sz w:val="22"/>
              </w:rPr>
              <w:t>(</w:t>
            </w:r>
            <w:proofErr w:type="gramStart"/>
            <w:r>
              <w:rPr>
                <w:i/>
                <w:sz w:val="22"/>
              </w:rPr>
              <w:t>утвержден</w:t>
            </w:r>
            <w:proofErr w:type="gramEnd"/>
            <w:r>
              <w:rPr>
                <w:i/>
                <w:sz w:val="22"/>
              </w:rPr>
              <w:t xml:space="preserve"> приказом Министерства имущественных и земельных отношений Тверской области от 25.12.2014 №13-нп)</w:t>
            </w:r>
          </w:p>
          <w:p w:rsidR="00257055" w:rsidRPr="00F025B8" w:rsidRDefault="00257055" w:rsidP="006F5508">
            <w:pPr>
              <w:autoSpaceDE w:val="0"/>
              <w:autoSpaceDN w:val="0"/>
              <w:adjustRightInd w:val="0"/>
              <w:jc w:val="both"/>
              <w:rPr>
                <w:i/>
              </w:rPr>
            </w:pPr>
          </w:p>
        </w:tc>
        <w:tc>
          <w:tcPr>
            <w:tcW w:w="1417" w:type="dxa"/>
          </w:tcPr>
          <w:p w:rsidR="00257055" w:rsidRPr="00C23A70" w:rsidRDefault="00257055" w:rsidP="006F5508">
            <w:pPr>
              <w:rPr>
                <w:b/>
                <w:sz w:val="32"/>
                <w:szCs w:val="32"/>
              </w:rPr>
            </w:pPr>
            <w:r>
              <w:rPr>
                <w:b/>
                <w:sz w:val="32"/>
                <w:szCs w:val="32"/>
              </w:rPr>
              <w:t>5874,54</w:t>
            </w:r>
          </w:p>
        </w:tc>
        <w:tc>
          <w:tcPr>
            <w:tcW w:w="1226" w:type="dxa"/>
          </w:tcPr>
          <w:p w:rsidR="00257055" w:rsidRPr="00551085" w:rsidRDefault="00257055" w:rsidP="006F5508">
            <w:pPr>
              <w:pStyle w:val="aff2"/>
              <w:rPr>
                <w:rFonts w:ascii="Times New Roman" w:hAnsi="Times New Roman"/>
                <w:b/>
                <w:noProof w:val="0"/>
                <w:sz w:val="24"/>
                <w:szCs w:val="24"/>
              </w:rPr>
            </w:pPr>
            <w:r w:rsidRPr="00551085">
              <w:rPr>
                <w:rFonts w:ascii="Times New Roman" w:hAnsi="Times New Roman"/>
                <w:noProof w:val="0"/>
                <w:sz w:val="24"/>
                <w:szCs w:val="24"/>
              </w:rPr>
              <w:t>руб./</w:t>
            </w:r>
            <w:proofErr w:type="spellStart"/>
            <w:r w:rsidRPr="00551085">
              <w:rPr>
                <w:rFonts w:ascii="Times New Roman" w:hAnsi="Times New Roman"/>
                <w:noProof w:val="0"/>
                <w:sz w:val="24"/>
                <w:szCs w:val="24"/>
              </w:rPr>
              <w:t>кв</w:t>
            </w:r>
            <w:proofErr w:type="gramStart"/>
            <w:r w:rsidRPr="00551085">
              <w:rPr>
                <w:rFonts w:ascii="Times New Roman" w:hAnsi="Times New Roman"/>
                <w:noProof w:val="0"/>
                <w:sz w:val="24"/>
                <w:szCs w:val="24"/>
              </w:rPr>
              <w:t>.м</w:t>
            </w:r>
            <w:proofErr w:type="spellEnd"/>
            <w:proofErr w:type="gramEnd"/>
            <w:r w:rsidRPr="00551085">
              <w:rPr>
                <w:rFonts w:ascii="Times New Roman" w:hAnsi="Times New Roman"/>
                <w:noProof w:val="0"/>
                <w:sz w:val="24"/>
                <w:szCs w:val="24"/>
              </w:rPr>
              <w:t xml:space="preserve">  </w:t>
            </w:r>
          </w:p>
        </w:tc>
      </w:tr>
      <w:tr w:rsidR="00257055" w:rsidTr="006F5508">
        <w:trPr>
          <w:trHeight w:val="312"/>
        </w:trPr>
        <w:tc>
          <w:tcPr>
            <w:tcW w:w="7617" w:type="dxa"/>
          </w:tcPr>
          <w:p w:rsidR="00257055" w:rsidRPr="00112F5B" w:rsidRDefault="00257055" w:rsidP="006F5508">
            <w:pPr>
              <w:rPr>
                <w:i/>
              </w:rPr>
            </w:pPr>
            <w:r>
              <w:t xml:space="preserve">Ставка арендной платы </w:t>
            </w:r>
            <w:r>
              <w:rPr>
                <w:b/>
              </w:rPr>
              <w:t>(Сап</w:t>
            </w:r>
            <w:proofErr w:type="gramStart"/>
            <w:r w:rsidRPr="00DC4B2C">
              <w:rPr>
                <w:b/>
                <w:vertAlign w:val="subscript"/>
              </w:rPr>
              <w:t>1</w:t>
            </w:r>
            <w:proofErr w:type="gramEnd"/>
            <w:r>
              <w:t>)</w:t>
            </w:r>
          </w:p>
        </w:tc>
        <w:tc>
          <w:tcPr>
            <w:tcW w:w="1417" w:type="dxa"/>
          </w:tcPr>
          <w:p w:rsidR="00257055" w:rsidRPr="00551085" w:rsidRDefault="00257055" w:rsidP="006F5508">
            <w:pPr>
              <w:rPr>
                <w:b/>
                <w:sz w:val="32"/>
                <w:szCs w:val="32"/>
              </w:rPr>
            </w:pPr>
            <w:r>
              <w:rPr>
                <w:b/>
                <w:sz w:val="32"/>
                <w:szCs w:val="32"/>
              </w:rPr>
              <w:t>2</w:t>
            </w:r>
          </w:p>
        </w:tc>
        <w:tc>
          <w:tcPr>
            <w:tcW w:w="1226" w:type="dxa"/>
          </w:tcPr>
          <w:p w:rsidR="00257055" w:rsidRPr="00551085" w:rsidRDefault="00257055" w:rsidP="006F5508">
            <w:r w:rsidRPr="00551085">
              <w:t>%</w:t>
            </w:r>
          </w:p>
        </w:tc>
      </w:tr>
      <w:tr w:rsidR="00257055" w:rsidTr="006F5508">
        <w:trPr>
          <w:trHeight w:val="427"/>
        </w:trPr>
        <w:tc>
          <w:tcPr>
            <w:tcW w:w="7617" w:type="dxa"/>
          </w:tcPr>
          <w:p w:rsidR="00257055" w:rsidRDefault="00257055" w:rsidP="006F5508">
            <w:r>
              <w:t xml:space="preserve">Коэффициент социально-экономических особенностей </w:t>
            </w:r>
            <w:r>
              <w:rPr>
                <w:b/>
              </w:rPr>
              <w:t>(</w:t>
            </w:r>
            <w:proofErr w:type="spellStart"/>
            <w:r>
              <w:rPr>
                <w:b/>
              </w:rPr>
              <w:t>Ксэо</w:t>
            </w:r>
            <w:proofErr w:type="spellEnd"/>
            <w:r>
              <w:rPr>
                <w:b/>
              </w:rPr>
              <w:t>)</w:t>
            </w:r>
            <w:r>
              <w:t xml:space="preserve"> </w:t>
            </w:r>
          </w:p>
          <w:p w:rsidR="00257055" w:rsidRPr="00B30EB9" w:rsidRDefault="00257055" w:rsidP="006F5508">
            <w:pPr>
              <w:rPr>
                <w:i/>
                <w:noProof/>
              </w:rPr>
            </w:pPr>
            <w:r w:rsidRPr="00B30EB9">
              <w:rPr>
                <w:i/>
                <w:noProof/>
              </w:rPr>
              <w:t xml:space="preserve">3.3. </w:t>
            </w:r>
            <w:proofErr w:type="gramStart"/>
            <w:r w:rsidRPr="00B30EB9">
              <w:rPr>
                <w:i/>
                <w:noProof/>
              </w:rPr>
              <w:t>Земельные участки, предоставленные для комплексного освоения территории:  при превышении срока аренды или максимального срока осуществления строительства, установленного договором аренды или договором комплексного освоения территории)</w:t>
            </w:r>
            <w:proofErr w:type="gramEnd"/>
          </w:p>
          <w:p w:rsidR="00257055" w:rsidRPr="003E618A" w:rsidRDefault="00257055" w:rsidP="006F5508">
            <w:pPr>
              <w:rPr>
                <w:i/>
              </w:rPr>
            </w:pPr>
          </w:p>
        </w:tc>
        <w:tc>
          <w:tcPr>
            <w:tcW w:w="1417" w:type="dxa"/>
          </w:tcPr>
          <w:p w:rsidR="00257055" w:rsidRPr="000D350A" w:rsidRDefault="00257055" w:rsidP="006F5508">
            <w:pPr>
              <w:rPr>
                <w:b/>
                <w:sz w:val="32"/>
                <w:szCs w:val="32"/>
              </w:rPr>
            </w:pPr>
            <w:r>
              <w:rPr>
                <w:b/>
                <w:sz w:val="32"/>
                <w:szCs w:val="32"/>
              </w:rPr>
              <w:t>9,0</w:t>
            </w:r>
          </w:p>
        </w:tc>
        <w:tc>
          <w:tcPr>
            <w:tcW w:w="1226" w:type="dxa"/>
          </w:tcPr>
          <w:p w:rsidR="00257055" w:rsidRPr="00551085" w:rsidRDefault="00257055" w:rsidP="006F5508">
            <w:pPr>
              <w:rPr>
                <w:b/>
              </w:rPr>
            </w:pPr>
          </w:p>
        </w:tc>
      </w:tr>
      <w:tr w:rsidR="00257055" w:rsidTr="006F5508">
        <w:trPr>
          <w:trHeight w:val="401"/>
        </w:trPr>
        <w:tc>
          <w:tcPr>
            <w:tcW w:w="7617" w:type="dxa"/>
          </w:tcPr>
          <w:p w:rsidR="00257055" w:rsidRPr="00814A64" w:rsidRDefault="00257055" w:rsidP="006F5508">
            <w:r w:rsidRPr="00814A64">
              <w:t>Коэффициент инфляции (</w:t>
            </w:r>
            <w:proofErr w:type="spellStart"/>
            <w:r w:rsidRPr="00814A64">
              <w:t>Кинф</w:t>
            </w:r>
            <w:proofErr w:type="spellEnd"/>
            <w:r w:rsidRPr="00814A64">
              <w:rPr>
                <w:b/>
                <w:i/>
              </w:rPr>
              <w:t>)</w:t>
            </w:r>
            <w:r w:rsidRPr="00814A64">
              <w:t xml:space="preserve">: </w:t>
            </w:r>
          </w:p>
          <w:p w:rsidR="00257055" w:rsidRPr="00814A64" w:rsidRDefault="00257055" w:rsidP="006F5508">
            <w:r w:rsidRPr="00814A64">
              <w:rPr>
                <w:i/>
              </w:rPr>
              <w:t>(</w:t>
            </w:r>
            <w:proofErr w:type="gramStart"/>
            <w:r w:rsidRPr="00814A64">
              <w:rPr>
                <w:i/>
              </w:rPr>
              <w:t>утвержден</w:t>
            </w:r>
            <w:proofErr w:type="gramEnd"/>
            <w:r w:rsidRPr="00814A64">
              <w:rPr>
                <w:i/>
              </w:rPr>
              <w:t xml:space="preserve"> постановлением администрации города Твери от </w:t>
            </w:r>
            <w:r w:rsidRPr="000D6C74">
              <w:rPr>
                <w:i/>
              </w:rPr>
              <w:t>30</w:t>
            </w:r>
            <w:r w:rsidRPr="00814A64">
              <w:rPr>
                <w:i/>
              </w:rPr>
              <w:t>.1</w:t>
            </w:r>
            <w:r w:rsidRPr="000D6C74">
              <w:rPr>
                <w:i/>
              </w:rPr>
              <w:t>1</w:t>
            </w:r>
            <w:r w:rsidRPr="00814A64">
              <w:rPr>
                <w:i/>
              </w:rPr>
              <w:t>.201</w:t>
            </w:r>
            <w:r w:rsidRPr="000D6C74">
              <w:rPr>
                <w:i/>
              </w:rPr>
              <w:t>7</w:t>
            </w:r>
            <w:r w:rsidRPr="00814A64">
              <w:rPr>
                <w:i/>
              </w:rPr>
              <w:t xml:space="preserve"> №</w:t>
            </w:r>
            <w:r w:rsidRPr="000D6C74">
              <w:rPr>
                <w:i/>
              </w:rPr>
              <w:t>1602</w:t>
            </w:r>
            <w:r w:rsidRPr="00814A64">
              <w:rPr>
                <w:i/>
              </w:rPr>
              <w:t>)</w:t>
            </w:r>
          </w:p>
        </w:tc>
        <w:tc>
          <w:tcPr>
            <w:tcW w:w="1417" w:type="dxa"/>
          </w:tcPr>
          <w:p w:rsidR="00257055" w:rsidRPr="00551085" w:rsidRDefault="00257055" w:rsidP="006F5508">
            <w:pPr>
              <w:rPr>
                <w:b/>
                <w:sz w:val="32"/>
                <w:szCs w:val="32"/>
              </w:rPr>
            </w:pPr>
            <w:r w:rsidRPr="00551085">
              <w:rPr>
                <w:b/>
                <w:noProof/>
                <w:sz w:val="32"/>
                <w:szCs w:val="32"/>
              </w:rPr>
              <w:t>1,</w:t>
            </w:r>
            <w:r>
              <w:rPr>
                <w:b/>
                <w:noProof/>
                <w:sz w:val="32"/>
                <w:szCs w:val="32"/>
              </w:rPr>
              <w:t>184</w:t>
            </w:r>
          </w:p>
        </w:tc>
        <w:tc>
          <w:tcPr>
            <w:tcW w:w="1226" w:type="dxa"/>
          </w:tcPr>
          <w:p w:rsidR="00257055" w:rsidRPr="00551085" w:rsidRDefault="00257055" w:rsidP="006F5508">
            <w:pPr>
              <w:rPr>
                <w:b/>
                <w:noProof/>
              </w:rPr>
            </w:pPr>
          </w:p>
        </w:tc>
      </w:tr>
      <w:tr w:rsidR="00257055" w:rsidTr="006F5508">
        <w:trPr>
          <w:trHeight w:val="401"/>
        </w:trPr>
        <w:tc>
          <w:tcPr>
            <w:tcW w:w="7617" w:type="dxa"/>
          </w:tcPr>
          <w:p w:rsidR="00257055" w:rsidRDefault="00257055" w:rsidP="006F5508">
            <w:r>
              <w:t xml:space="preserve">Годовой размер </w:t>
            </w:r>
            <w:r w:rsidRPr="003E618A">
              <w:t xml:space="preserve">арендной платы </w:t>
            </w:r>
            <w:r>
              <w:t xml:space="preserve">за 1 </w:t>
            </w:r>
            <w:proofErr w:type="spellStart"/>
            <w:r>
              <w:t>кв</w:t>
            </w:r>
            <w:proofErr w:type="gramStart"/>
            <w:r>
              <w:t>.м</w:t>
            </w:r>
            <w:proofErr w:type="spellEnd"/>
            <w:proofErr w:type="gramEnd"/>
          </w:p>
          <w:p w:rsidR="00257055" w:rsidRPr="003E618A" w:rsidRDefault="00257055" w:rsidP="006F5508">
            <w:r>
              <w:rPr>
                <w:b/>
              </w:rPr>
              <w:t>(</w:t>
            </w:r>
            <w:proofErr w:type="spellStart"/>
            <w:r>
              <w:rPr>
                <w:b/>
                <w:sz w:val="20"/>
              </w:rPr>
              <w:t>Скадастр</w:t>
            </w:r>
            <w:proofErr w:type="spellEnd"/>
            <w:r>
              <w:rPr>
                <w:b/>
                <w:sz w:val="20"/>
              </w:rPr>
              <w:t>*</w:t>
            </w:r>
            <w:r w:rsidRPr="007637A6">
              <w:rPr>
                <w:b/>
                <w:sz w:val="20"/>
                <w:szCs w:val="20"/>
              </w:rPr>
              <w:t>Сап</w:t>
            </w:r>
            <w:r w:rsidRPr="007637A6">
              <w:rPr>
                <w:b/>
                <w:sz w:val="20"/>
                <w:szCs w:val="20"/>
                <w:vertAlign w:val="subscript"/>
              </w:rPr>
              <w:t>1</w:t>
            </w:r>
            <w:r>
              <w:rPr>
                <w:b/>
                <w:sz w:val="20"/>
              </w:rPr>
              <w:t>*</w:t>
            </w:r>
            <w:proofErr w:type="spellStart"/>
            <w:r>
              <w:rPr>
                <w:b/>
                <w:sz w:val="20"/>
              </w:rPr>
              <w:t>Кинф</w:t>
            </w:r>
            <w:proofErr w:type="spellEnd"/>
            <w:r w:rsidRPr="005A1357">
              <w:rPr>
                <w:b/>
                <w:sz w:val="20"/>
              </w:rPr>
              <w:t>*</w:t>
            </w:r>
            <w:r>
              <w:rPr>
                <w:b/>
                <w:sz w:val="20"/>
              </w:rPr>
              <w:t xml:space="preserve"> </w:t>
            </w:r>
            <w:proofErr w:type="spellStart"/>
            <w:r>
              <w:rPr>
                <w:b/>
                <w:sz w:val="20"/>
              </w:rPr>
              <w:t>Ксэо</w:t>
            </w:r>
            <w:proofErr w:type="spellEnd"/>
            <w:r>
              <w:rPr>
                <w:b/>
                <w:sz w:val="20"/>
              </w:rPr>
              <w:t>*</w:t>
            </w:r>
            <w:r w:rsidRPr="005A1357">
              <w:rPr>
                <w:b/>
                <w:sz w:val="20"/>
              </w:rPr>
              <w:t xml:space="preserve">1 </w:t>
            </w:r>
            <w:proofErr w:type="spellStart"/>
            <w:r>
              <w:rPr>
                <w:b/>
                <w:sz w:val="20"/>
              </w:rPr>
              <w:t>кв</w:t>
            </w:r>
            <w:proofErr w:type="gramStart"/>
            <w:r>
              <w:rPr>
                <w:b/>
                <w:sz w:val="20"/>
              </w:rPr>
              <w:t>.м</w:t>
            </w:r>
            <w:proofErr w:type="spellEnd"/>
            <w:proofErr w:type="gramEnd"/>
            <w:r>
              <w:rPr>
                <w:b/>
                <w:sz w:val="20"/>
              </w:rPr>
              <w:t xml:space="preserve">) </w:t>
            </w:r>
          </w:p>
        </w:tc>
        <w:tc>
          <w:tcPr>
            <w:tcW w:w="1417" w:type="dxa"/>
          </w:tcPr>
          <w:p w:rsidR="00257055" w:rsidRPr="005C7BED" w:rsidRDefault="00257055" w:rsidP="006F5508">
            <w:pPr>
              <w:jc w:val="both"/>
              <w:rPr>
                <w:b/>
                <w:sz w:val="32"/>
                <w:szCs w:val="32"/>
              </w:rPr>
            </w:pPr>
            <w:r w:rsidRPr="005C7BED">
              <w:rPr>
                <w:b/>
                <w:sz w:val="32"/>
                <w:szCs w:val="32"/>
              </w:rPr>
              <w:fldChar w:fldCharType="begin"/>
            </w:r>
            <w:r w:rsidRPr="005C7BED">
              <w:rPr>
                <w:b/>
                <w:sz w:val="32"/>
                <w:szCs w:val="32"/>
              </w:rPr>
              <w:instrText xml:space="preserve"> =b1/100*b2*b3*b4 \# "# ##0,00" </w:instrText>
            </w:r>
            <w:r w:rsidRPr="005C7BED">
              <w:rPr>
                <w:b/>
                <w:sz w:val="32"/>
                <w:szCs w:val="32"/>
              </w:rPr>
              <w:fldChar w:fldCharType="separate"/>
            </w:r>
            <w:r>
              <w:rPr>
                <w:b/>
                <w:noProof/>
                <w:sz w:val="32"/>
                <w:szCs w:val="32"/>
              </w:rPr>
              <w:t>1 251,98</w:t>
            </w:r>
            <w:r w:rsidRPr="005C7BED">
              <w:rPr>
                <w:b/>
                <w:sz w:val="32"/>
                <w:szCs w:val="32"/>
              </w:rPr>
              <w:fldChar w:fldCharType="end"/>
            </w:r>
          </w:p>
        </w:tc>
        <w:tc>
          <w:tcPr>
            <w:tcW w:w="1226" w:type="dxa"/>
          </w:tcPr>
          <w:p w:rsidR="00257055" w:rsidRPr="00551085" w:rsidRDefault="00257055" w:rsidP="006F5508">
            <w:r w:rsidRPr="00551085">
              <w:t xml:space="preserve">руб. </w:t>
            </w:r>
          </w:p>
          <w:p w:rsidR="00257055" w:rsidRPr="00551085" w:rsidRDefault="00257055" w:rsidP="006F5508">
            <w:pPr>
              <w:rPr>
                <w:b/>
                <w:noProof/>
              </w:rPr>
            </w:pPr>
          </w:p>
        </w:tc>
      </w:tr>
      <w:tr w:rsidR="00257055" w:rsidTr="006F5508">
        <w:trPr>
          <w:trHeight w:hRule="exact" w:val="1966"/>
        </w:trPr>
        <w:tc>
          <w:tcPr>
            <w:tcW w:w="10260" w:type="dxa"/>
            <w:gridSpan w:val="3"/>
          </w:tcPr>
          <w:p w:rsidR="00257055" w:rsidRPr="00B50E56" w:rsidRDefault="00257055" w:rsidP="006F5508">
            <w:pPr>
              <w:rPr>
                <w:u w:val="single"/>
              </w:rPr>
            </w:pPr>
            <w:proofErr w:type="spellStart"/>
            <w:r>
              <w:rPr>
                <w:u w:val="single"/>
              </w:rPr>
              <w:t>Справочно</w:t>
            </w:r>
            <w:proofErr w:type="spellEnd"/>
            <w:r w:rsidRPr="0030691F">
              <w:rPr>
                <w:u w:val="single"/>
              </w:rPr>
              <w:t>:</w:t>
            </w:r>
          </w:p>
          <w:p w:rsidR="00257055" w:rsidRPr="003F7E5B" w:rsidRDefault="00257055" w:rsidP="006F5508">
            <w:pPr>
              <w:jc w:val="center"/>
              <w:rPr>
                <w:u w:val="single"/>
              </w:rPr>
            </w:pPr>
            <w:r>
              <w:rPr>
                <w:u w:val="single"/>
              </w:rPr>
              <w:t>Арендная плата на текущий год определяется по формуле:</w:t>
            </w:r>
          </w:p>
          <w:p w:rsidR="00257055" w:rsidRDefault="00257055" w:rsidP="006F5508">
            <w:pPr>
              <w:jc w:val="center"/>
              <w:rPr>
                <w:b/>
                <w:sz w:val="28"/>
              </w:rPr>
            </w:pPr>
            <w:r>
              <w:rPr>
                <w:b/>
                <w:sz w:val="28"/>
              </w:rPr>
              <w:t xml:space="preserve">А = </w:t>
            </w:r>
            <w:proofErr w:type="spellStart"/>
            <w:r>
              <w:rPr>
                <w:b/>
                <w:sz w:val="28"/>
              </w:rPr>
              <w:t>Агод</w:t>
            </w:r>
            <w:proofErr w:type="spellEnd"/>
            <w:r w:rsidRPr="00112F5B">
              <w:rPr>
                <w:b/>
                <w:sz w:val="28"/>
              </w:rPr>
              <w:t xml:space="preserve"> </w:t>
            </w:r>
            <w:r w:rsidRPr="003E618A">
              <w:rPr>
                <w:b/>
                <w:sz w:val="28"/>
              </w:rPr>
              <w:t>/</w:t>
            </w:r>
            <w:r>
              <w:rPr>
                <w:b/>
                <w:sz w:val="28"/>
              </w:rPr>
              <w:t xml:space="preserve"> </w:t>
            </w:r>
            <w:r w:rsidRPr="003E618A">
              <w:rPr>
                <w:b/>
                <w:sz w:val="28"/>
              </w:rPr>
              <w:t>12</w:t>
            </w:r>
            <w:r>
              <w:rPr>
                <w:b/>
                <w:sz w:val="28"/>
              </w:rPr>
              <w:t xml:space="preserve"> * </w:t>
            </w:r>
            <w:r>
              <w:rPr>
                <w:b/>
                <w:sz w:val="28"/>
                <w:lang w:val="en-US"/>
              </w:rPr>
              <w:t>m</w:t>
            </w:r>
            <w:r>
              <w:rPr>
                <w:b/>
                <w:sz w:val="28"/>
              </w:rPr>
              <w:t>,</w:t>
            </w:r>
          </w:p>
          <w:p w:rsidR="00257055" w:rsidRDefault="00257055" w:rsidP="006F5508">
            <w:pPr>
              <w:jc w:val="center"/>
              <w:rPr>
                <w:b/>
                <w:sz w:val="28"/>
                <w:szCs w:val="28"/>
              </w:rPr>
            </w:pPr>
            <w:r w:rsidRPr="005A1357">
              <w:rPr>
                <w:sz w:val="28"/>
                <w:szCs w:val="28"/>
              </w:rPr>
              <w:t xml:space="preserve"> </w:t>
            </w:r>
            <w:r w:rsidRPr="005A1357">
              <w:t>где</w:t>
            </w:r>
            <w:r w:rsidRPr="003E618A">
              <w:rPr>
                <w:b/>
                <w:sz w:val="28"/>
                <w:szCs w:val="28"/>
              </w:rPr>
              <w:t xml:space="preserve"> </w:t>
            </w:r>
            <w:proofErr w:type="spellStart"/>
            <w:r w:rsidRPr="003E618A">
              <w:rPr>
                <w:b/>
                <w:sz w:val="28"/>
                <w:szCs w:val="28"/>
              </w:rPr>
              <w:t>Агод</w:t>
            </w:r>
            <w:proofErr w:type="spellEnd"/>
            <w:r w:rsidRPr="003E618A">
              <w:rPr>
                <w:b/>
                <w:sz w:val="28"/>
                <w:szCs w:val="28"/>
              </w:rPr>
              <w:t>=</w:t>
            </w:r>
            <w:proofErr w:type="spellStart"/>
            <w:r w:rsidRPr="003E618A">
              <w:rPr>
                <w:b/>
                <w:sz w:val="28"/>
                <w:szCs w:val="28"/>
              </w:rPr>
              <w:t>Скадастр</w:t>
            </w:r>
            <w:proofErr w:type="spellEnd"/>
            <w:r w:rsidRPr="003E618A">
              <w:rPr>
                <w:b/>
                <w:sz w:val="28"/>
                <w:szCs w:val="28"/>
              </w:rPr>
              <w:t xml:space="preserve"> * Сап</w:t>
            </w:r>
            <w:proofErr w:type="gramStart"/>
            <w:r w:rsidRPr="003E618A">
              <w:rPr>
                <w:b/>
                <w:sz w:val="28"/>
                <w:szCs w:val="28"/>
                <w:vertAlign w:val="subscript"/>
              </w:rPr>
              <w:t>1</w:t>
            </w:r>
            <w:proofErr w:type="gramEnd"/>
            <w:r w:rsidRPr="003E618A">
              <w:rPr>
                <w:b/>
                <w:sz w:val="28"/>
                <w:szCs w:val="28"/>
              </w:rPr>
              <w:t xml:space="preserve"> * </w:t>
            </w:r>
            <w:proofErr w:type="spellStart"/>
            <w:r w:rsidRPr="003E618A">
              <w:rPr>
                <w:b/>
                <w:sz w:val="28"/>
                <w:szCs w:val="28"/>
              </w:rPr>
              <w:t>Kинф</w:t>
            </w:r>
            <w:proofErr w:type="spellEnd"/>
            <w:r w:rsidRPr="003E618A">
              <w:rPr>
                <w:b/>
                <w:sz w:val="28"/>
                <w:szCs w:val="28"/>
              </w:rPr>
              <w:t xml:space="preserve">  * </w:t>
            </w:r>
            <w:proofErr w:type="spellStart"/>
            <w:r w:rsidRPr="003E618A">
              <w:rPr>
                <w:b/>
                <w:sz w:val="28"/>
                <w:szCs w:val="28"/>
              </w:rPr>
              <w:t>Ксэо</w:t>
            </w:r>
            <w:proofErr w:type="spellEnd"/>
            <w:r w:rsidRPr="003E618A">
              <w:rPr>
                <w:b/>
                <w:sz w:val="28"/>
                <w:szCs w:val="28"/>
              </w:rPr>
              <w:t xml:space="preserve"> * </w:t>
            </w:r>
            <w:r w:rsidRPr="003E618A">
              <w:rPr>
                <w:b/>
                <w:sz w:val="28"/>
                <w:szCs w:val="28"/>
                <w:lang w:val="en-US"/>
              </w:rPr>
              <w:t>S</w:t>
            </w:r>
            <w:r w:rsidRPr="003E618A">
              <w:rPr>
                <w:b/>
                <w:sz w:val="28"/>
                <w:szCs w:val="28"/>
              </w:rPr>
              <w:t xml:space="preserve"> </w:t>
            </w:r>
            <w:r>
              <w:rPr>
                <w:b/>
                <w:sz w:val="28"/>
                <w:szCs w:val="28"/>
              </w:rPr>
              <w:t>,</w:t>
            </w:r>
          </w:p>
          <w:p w:rsidR="00257055" w:rsidRPr="005A1357" w:rsidRDefault="00257055" w:rsidP="006F5508">
            <w:r>
              <w:rPr>
                <w:b/>
                <w:sz w:val="28"/>
                <w:szCs w:val="28"/>
              </w:rPr>
              <w:t xml:space="preserve">                                   </w:t>
            </w:r>
            <w:r>
              <w:rPr>
                <w:b/>
                <w:sz w:val="28"/>
                <w:szCs w:val="28"/>
                <w:lang w:val="en-US"/>
              </w:rPr>
              <w:t>m</w:t>
            </w:r>
            <w:r>
              <w:rPr>
                <w:b/>
                <w:sz w:val="28"/>
                <w:szCs w:val="28"/>
              </w:rPr>
              <w:t xml:space="preserve">- </w:t>
            </w:r>
            <w:r w:rsidRPr="005A1357">
              <w:t xml:space="preserve">количество месяцев аренды, </w:t>
            </w:r>
          </w:p>
          <w:p w:rsidR="00257055" w:rsidRPr="005A1357" w:rsidRDefault="00257055" w:rsidP="006F5508">
            <w:r>
              <w:rPr>
                <w:b/>
                <w:sz w:val="28"/>
                <w:szCs w:val="28"/>
              </w:rPr>
              <w:t xml:space="preserve">                                   </w:t>
            </w:r>
            <w:r w:rsidRPr="005A1357">
              <w:rPr>
                <w:b/>
                <w:sz w:val="28"/>
                <w:szCs w:val="28"/>
                <w:lang w:val="en-US"/>
              </w:rPr>
              <w:t>S</w:t>
            </w:r>
            <w:r w:rsidRPr="005A1357">
              <w:t xml:space="preserve"> – площадь арендуемого земельного участка</w:t>
            </w:r>
          </w:p>
          <w:p w:rsidR="00257055" w:rsidRPr="00551085" w:rsidRDefault="00257055" w:rsidP="006F5508"/>
        </w:tc>
      </w:tr>
    </w:tbl>
    <w:p w:rsidR="00257055" w:rsidRDefault="00257055" w:rsidP="00257055">
      <w:pPr>
        <w:ind w:left="142"/>
        <w:jc w:val="both"/>
        <w:rPr>
          <w:i/>
        </w:rPr>
      </w:pPr>
      <w:proofErr w:type="gramStart"/>
      <w:r w:rsidRPr="00DE25B7">
        <w:t xml:space="preserve">*) </w:t>
      </w:r>
      <w:r w:rsidRPr="00DE25B7">
        <w:rPr>
          <w:i/>
        </w:rPr>
        <w:t>Положение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кадастровой стоимости» утверждено решением Тверской городской Думы от 15.04.2009г. №36 (76)</w:t>
      </w:r>
      <w:r>
        <w:rPr>
          <w:i/>
        </w:rPr>
        <w:t>.</w:t>
      </w:r>
      <w:proofErr w:type="gramEnd"/>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Pr>
        <w:ind w:left="142"/>
        <w:jc w:val="both"/>
        <w:rPr>
          <w:i/>
        </w:rPr>
      </w:pPr>
    </w:p>
    <w:p w:rsidR="00257055" w:rsidRDefault="00257055" w:rsidP="00257055"/>
    <w:p w:rsidR="00257055" w:rsidRPr="009C0F9B" w:rsidRDefault="00257055" w:rsidP="00257055">
      <w:pPr>
        <w:pStyle w:val="ConsPlusNormal"/>
        <w:jc w:val="center"/>
        <w:rPr>
          <w:rFonts w:ascii="Times New Roman" w:hAnsi="Times New Roman" w:cs="Times New Roman"/>
          <w:b/>
          <w:sz w:val="24"/>
          <w:szCs w:val="24"/>
        </w:rPr>
      </w:pPr>
      <w:r>
        <w:rPr>
          <w:rFonts w:ascii="Times New Roman" w:hAnsi="Times New Roman" w:cs="Times New Roman"/>
          <w:b/>
          <w:sz w:val="24"/>
          <w:szCs w:val="24"/>
        </w:rPr>
        <w:br w:type="page"/>
      </w:r>
      <w:r w:rsidRPr="009C0F9B">
        <w:rPr>
          <w:rFonts w:ascii="Times New Roman" w:hAnsi="Times New Roman" w:cs="Times New Roman"/>
          <w:b/>
          <w:sz w:val="24"/>
          <w:szCs w:val="24"/>
        </w:rPr>
        <w:lastRenderedPageBreak/>
        <w:t>ДОГОВОР</w:t>
      </w:r>
    </w:p>
    <w:p w:rsidR="00257055" w:rsidRPr="009C0F9B" w:rsidRDefault="00257055" w:rsidP="00257055">
      <w:pPr>
        <w:pStyle w:val="ConsPlusNormal"/>
        <w:jc w:val="center"/>
        <w:rPr>
          <w:rFonts w:ascii="Times New Roman" w:hAnsi="Times New Roman" w:cs="Times New Roman"/>
          <w:b/>
          <w:sz w:val="24"/>
          <w:szCs w:val="24"/>
        </w:rPr>
      </w:pPr>
      <w:r w:rsidRPr="009C0F9B">
        <w:rPr>
          <w:rFonts w:ascii="Times New Roman" w:hAnsi="Times New Roman" w:cs="Times New Roman"/>
          <w:b/>
          <w:sz w:val="24"/>
          <w:szCs w:val="24"/>
        </w:rPr>
        <w:t>о комплексном освоении территории</w:t>
      </w:r>
    </w:p>
    <w:p w:rsidR="00257055" w:rsidRPr="009C0F9B" w:rsidRDefault="00257055" w:rsidP="00257055">
      <w:pPr>
        <w:pStyle w:val="ConsPlusNormal"/>
        <w:ind w:firstLine="540"/>
        <w:jc w:val="both"/>
        <w:rPr>
          <w:rFonts w:ascii="Times New Roman" w:hAnsi="Times New Roman" w:cs="Times New Roman"/>
          <w:sz w:val="24"/>
          <w:szCs w:val="24"/>
        </w:rPr>
      </w:pPr>
    </w:p>
    <w:tbl>
      <w:tblPr>
        <w:tblW w:w="5000" w:type="pct"/>
        <w:tblLayout w:type="fixed"/>
        <w:tblCellMar>
          <w:left w:w="0" w:type="dxa"/>
          <w:right w:w="0" w:type="dxa"/>
        </w:tblCellMar>
        <w:tblLook w:val="0000" w:firstRow="0" w:lastRow="0" w:firstColumn="0" w:lastColumn="0" w:noHBand="0" w:noVBand="0"/>
      </w:tblPr>
      <w:tblGrid>
        <w:gridCol w:w="5244"/>
        <w:gridCol w:w="5244"/>
      </w:tblGrid>
      <w:tr w:rsidR="00257055" w:rsidRPr="009C0F9B" w:rsidTr="006F5508">
        <w:tc>
          <w:tcPr>
            <w:tcW w:w="5103" w:type="dxa"/>
          </w:tcPr>
          <w:p w:rsidR="00257055" w:rsidRPr="009C0F9B" w:rsidRDefault="00257055" w:rsidP="006F5508">
            <w:pPr>
              <w:pStyle w:val="ConsPlusNormal"/>
              <w:rPr>
                <w:rFonts w:ascii="Times New Roman" w:hAnsi="Times New Roman" w:cs="Times New Roman"/>
                <w:sz w:val="24"/>
                <w:szCs w:val="24"/>
              </w:rPr>
            </w:pPr>
            <w:r w:rsidRPr="009C0F9B">
              <w:rPr>
                <w:rFonts w:ascii="Times New Roman" w:hAnsi="Times New Roman" w:cs="Times New Roman"/>
                <w:sz w:val="24"/>
                <w:szCs w:val="24"/>
              </w:rPr>
              <w:t>г. Тверь</w:t>
            </w:r>
          </w:p>
        </w:tc>
        <w:tc>
          <w:tcPr>
            <w:tcW w:w="5103" w:type="dxa"/>
          </w:tcPr>
          <w:p w:rsidR="00257055" w:rsidRPr="009C0F9B" w:rsidRDefault="00257055" w:rsidP="006F5508">
            <w:pPr>
              <w:pStyle w:val="ConsPlusNormal"/>
              <w:jc w:val="right"/>
              <w:rPr>
                <w:rFonts w:ascii="Times New Roman" w:hAnsi="Times New Roman" w:cs="Times New Roman"/>
                <w:sz w:val="24"/>
                <w:szCs w:val="24"/>
              </w:rPr>
            </w:pPr>
            <w:r w:rsidRPr="009C0F9B">
              <w:rPr>
                <w:rFonts w:ascii="Times New Roman" w:hAnsi="Times New Roman" w:cs="Times New Roman"/>
                <w:sz w:val="24"/>
                <w:szCs w:val="24"/>
              </w:rPr>
              <w:t>«___» ________20___ г.</w:t>
            </w:r>
          </w:p>
        </w:tc>
      </w:tr>
      <w:tr w:rsidR="00257055" w:rsidRPr="009C0F9B" w:rsidTr="006F5508">
        <w:tc>
          <w:tcPr>
            <w:tcW w:w="5103" w:type="dxa"/>
          </w:tcPr>
          <w:p w:rsidR="00257055" w:rsidRPr="009C0F9B" w:rsidRDefault="00257055" w:rsidP="006F5508">
            <w:pPr>
              <w:pStyle w:val="ConsPlusNormal"/>
              <w:rPr>
                <w:rFonts w:ascii="Times New Roman" w:hAnsi="Times New Roman" w:cs="Times New Roman"/>
                <w:sz w:val="24"/>
                <w:szCs w:val="24"/>
              </w:rPr>
            </w:pPr>
          </w:p>
          <w:p w:rsidR="00257055" w:rsidRPr="009C0F9B" w:rsidRDefault="00257055" w:rsidP="006F5508">
            <w:pPr>
              <w:pStyle w:val="ConsPlusNormal"/>
              <w:rPr>
                <w:rFonts w:ascii="Times New Roman" w:hAnsi="Times New Roman" w:cs="Times New Roman"/>
                <w:sz w:val="24"/>
                <w:szCs w:val="24"/>
              </w:rPr>
            </w:pPr>
          </w:p>
        </w:tc>
        <w:tc>
          <w:tcPr>
            <w:tcW w:w="5103" w:type="dxa"/>
          </w:tcPr>
          <w:p w:rsidR="00257055" w:rsidRPr="009C0F9B" w:rsidRDefault="00257055" w:rsidP="006F5508">
            <w:pPr>
              <w:pStyle w:val="ConsPlusNormal"/>
              <w:jc w:val="right"/>
              <w:rPr>
                <w:rFonts w:ascii="Times New Roman" w:hAnsi="Times New Roman" w:cs="Times New Roman"/>
                <w:sz w:val="24"/>
                <w:szCs w:val="24"/>
              </w:rPr>
            </w:pPr>
          </w:p>
        </w:tc>
      </w:tr>
    </w:tbl>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____________________________________, в лице ________________________ действующего на основании ______________________, именуемая в дальнейшем «Сторона 1», с одной стороны, и администрация города Твери, _______________________________________ ___________________________________________________________________________________ </w:t>
      </w:r>
    </w:p>
    <w:p w:rsidR="00257055" w:rsidRPr="009C0F9B" w:rsidRDefault="00257055" w:rsidP="00257055">
      <w:pPr>
        <w:pStyle w:val="ConsPlusNonformat"/>
        <w:ind w:right="55"/>
        <w:jc w:val="center"/>
        <w:rPr>
          <w:rFonts w:ascii="Times New Roman" w:hAnsi="Times New Roman" w:cs="Times New Roman"/>
        </w:rPr>
      </w:pPr>
      <w:r w:rsidRPr="009C0F9B">
        <w:rPr>
          <w:rFonts w:ascii="Times New Roman" w:hAnsi="Times New Roman" w:cs="Times New Roman"/>
        </w:rPr>
        <w:t>(должность, фамилия, имя, отчество руководителя)</w:t>
      </w:r>
    </w:p>
    <w:p w:rsidR="00257055" w:rsidRPr="009C0F9B" w:rsidRDefault="00257055" w:rsidP="00257055">
      <w:pPr>
        <w:pStyle w:val="ConsPlusNormal"/>
        <w:tabs>
          <w:tab w:val="left" w:pos="4089"/>
        </w:tabs>
        <w:jc w:val="both"/>
        <w:rPr>
          <w:rFonts w:ascii="Times New Roman" w:hAnsi="Times New Roman" w:cs="Times New Roman"/>
          <w:sz w:val="24"/>
          <w:szCs w:val="24"/>
        </w:rPr>
      </w:pPr>
      <w:proofErr w:type="gramStart"/>
      <w:r w:rsidRPr="009C0F9B">
        <w:rPr>
          <w:rFonts w:ascii="Times New Roman" w:hAnsi="Times New Roman" w:cs="Times New Roman"/>
          <w:sz w:val="24"/>
          <w:szCs w:val="24"/>
        </w:rPr>
        <w:t>действующего на основании _____________________________ ___именуемая в дальнейшем «Сторона 2», с другой стороны, (вместе именуемые «Стороны»), заключили настоящий договор о нижеследующем (далее - договор):</w:t>
      </w:r>
      <w:proofErr w:type="gramEnd"/>
    </w:p>
    <w:p w:rsidR="00257055" w:rsidRPr="009C0F9B" w:rsidRDefault="00257055" w:rsidP="00257055">
      <w:pPr>
        <w:pStyle w:val="ConsPlusNormal"/>
        <w:ind w:firstLine="709"/>
        <w:jc w:val="both"/>
        <w:rPr>
          <w:rFonts w:ascii="Times New Roman" w:hAnsi="Times New Roman" w:cs="Times New Roman"/>
          <w:sz w:val="24"/>
          <w:szCs w:val="24"/>
        </w:rPr>
      </w:pPr>
    </w:p>
    <w:p w:rsidR="00257055" w:rsidRPr="00DA3DE2" w:rsidRDefault="00257055" w:rsidP="00257055">
      <w:pPr>
        <w:pStyle w:val="ConsPlusNormal"/>
        <w:jc w:val="center"/>
        <w:outlineLvl w:val="1"/>
        <w:rPr>
          <w:rFonts w:ascii="Times New Roman" w:hAnsi="Times New Roman" w:cs="Times New Roman"/>
          <w:b/>
          <w:sz w:val="24"/>
          <w:szCs w:val="24"/>
        </w:rPr>
      </w:pPr>
      <w:bookmarkStart w:id="5" w:name="Par73"/>
      <w:bookmarkEnd w:id="5"/>
      <w:r w:rsidRPr="00DA3DE2">
        <w:rPr>
          <w:rFonts w:ascii="Times New Roman" w:hAnsi="Times New Roman" w:cs="Times New Roman"/>
          <w:b/>
          <w:sz w:val="24"/>
          <w:szCs w:val="24"/>
        </w:rPr>
        <w:t>1. Предмет договора</w:t>
      </w:r>
    </w:p>
    <w:p w:rsidR="00257055" w:rsidRPr="009C0F9B" w:rsidRDefault="00257055" w:rsidP="00257055">
      <w:pPr>
        <w:pStyle w:val="ConsPlusNormal"/>
        <w:ind w:firstLine="540"/>
        <w:jc w:val="both"/>
        <w:rPr>
          <w:rFonts w:ascii="Times New Roman" w:hAnsi="Times New Roman" w:cs="Times New Roman"/>
          <w:sz w:val="24"/>
          <w:szCs w:val="24"/>
        </w:rPr>
      </w:pP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1.1. </w:t>
      </w:r>
      <w:proofErr w:type="gramStart"/>
      <w:r w:rsidRPr="009C0F9B">
        <w:rPr>
          <w:rFonts w:ascii="Times New Roman" w:hAnsi="Times New Roman" w:cs="Times New Roman"/>
          <w:sz w:val="24"/>
          <w:szCs w:val="24"/>
        </w:rPr>
        <w:t xml:space="preserve">Настоящий договор заключен Сторонами по результатам аукциона, проведенного на основании постановления администрации города Твери от </w:t>
      </w:r>
      <w:r>
        <w:rPr>
          <w:rFonts w:ascii="Times New Roman" w:hAnsi="Times New Roman" w:cs="Times New Roman"/>
          <w:sz w:val="24"/>
          <w:szCs w:val="24"/>
        </w:rPr>
        <w:t>14.04.2017</w:t>
      </w:r>
      <w:r w:rsidRPr="009C0F9B">
        <w:rPr>
          <w:rFonts w:ascii="Times New Roman" w:hAnsi="Times New Roman" w:cs="Times New Roman"/>
          <w:sz w:val="24"/>
          <w:szCs w:val="24"/>
        </w:rPr>
        <w:t xml:space="preserve"> № </w:t>
      </w:r>
      <w:r>
        <w:rPr>
          <w:rFonts w:ascii="Times New Roman" w:hAnsi="Times New Roman" w:cs="Times New Roman"/>
          <w:sz w:val="24"/>
          <w:szCs w:val="24"/>
        </w:rPr>
        <w:t>501</w:t>
      </w:r>
      <w:r w:rsidRPr="009C0F9B">
        <w:rPr>
          <w:rFonts w:ascii="Times New Roman" w:hAnsi="Times New Roman" w:cs="Times New Roman"/>
          <w:sz w:val="24"/>
          <w:szCs w:val="24"/>
        </w:rPr>
        <w:t xml:space="preserve"> «О проведении аукциона на право заключения договора аренды находящегося в муниципальной собственности </w:t>
      </w:r>
      <w:r>
        <w:rPr>
          <w:rFonts w:ascii="Times New Roman" w:hAnsi="Times New Roman" w:cs="Times New Roman"/>
          <w:sz w:val="24"/>
          <w:szCs w:val="24"/>
        </w:rPr>
        <w:t>земельного участка под комплексное освоение территории»</w:t>
      </w:r>
      <w:r w:rsidRPr="009C0F9B">
        <w:rPr>
          <w:rFonts w:ascii="Times New Roman" w:hAnsi="Times New Roman" w:cs="Times New Roman"/>
          <w:sz w:val="24"/>
          <w:szCs w:val="24"/>
        </w:rPr>
        <w:t>,</w:t>
      </w:r>
      <w:r>
        <w:rPr>
          <w:rFonts w:ascii="Times New Roman" w:hAnsi="Times New Roman" w:cs="Times New Roman"/>
          <w:sz w:val="24"/>
          <w:szCs w:val="24"/>
        </w:rPr>
        <w:t xml:space="preserve"> приказа департамента управления имуществом и земельными ресурсами администрации города Твери от _______ №___ «</w:t>
      </w:r>
      <w:r w:rsidRPr="00F63C85">
        <w:rPr>
          <w:rFonts w:ascii="Times New Roman" w:hAnsi="Times New Roman" w:cs="Times New Roman"/>
          <w:sz w:val="24"/>
          <w:szCs w:val="24"/>
        </w:rPr>
        <w:t>О проведении аукциона на право заключения договора аренды находящегося в муниципальной собственности земельного участка</w:t>
      </w:r>
      <w:proofErr w:type="gramEnd"/>
      <w:r w:rsidRPr="00F63C85">
        <w:rPr>
          <w:rFonts w:ascii="Times New Roman" w:hAnsi="Times New Roman" w:cs="Times New Roman"/>
          <w:sz w:val="24"/>
          <w:szCs w:val="24"/>
        </w:rPr>
        <w:t xml:space="preserve"> под комплексное освоение территории»</w:t>
      </w:r>
      <w:r w:rsidRPr="009C0F9B">
        <w:rPr>
          <w:rFonts w:ascii="Times New Roman" w:hAnsi="Times New Roman" w:cs="Times New Roman"/>
          <w:sz w:val="24"/>
          <w:szCs w:val="24"/>
        </w:rPr>
        <w:t xml:space="preserve"> </w:t>
      </w:r>
      <w:r w:rsidRPr="00053581">
        <w:rPr>
          <w:rFonts w:ascii="Times New Roman" w:hAnsi="Times New Roman" w:cs="Times New Roman"/>
          <w:sz w:val="24"/>
          <w:szCs w:val="24"/>
        </w:rPr>
        <w:t xml:space="preserve">и протокола о результатах аукциона на право заключения договора </w:t>
      </w:r>
      <w:r>
        <w:rPr>
          <w:rFonts w:ascii="Times New Roman" w:hAnsi="Times New Roman" w:cs="Times New Roman"/>
          <w:sz w:val="24"/>
          <w:szCs w:val="24"/>
        </w:rPr>
        <w:t>аренды земельного участка</w:t>
      </w:r>
      <w:r w:rsidRPr="009C0F9B">
        <w:rPr>
          <w:rFonts w:ascii="Times New Roman" w:hAnsi="Times New Roman" w:cs="Times New Roman"/>
          <w:sz w:val="24"/>
          <w:szCs w:val="24"/>
        </w:rPr>
        <w:t xml:space="preserve"> </w:t>
      </w:r>
      <w:r>
        <w:rPr>
          <w:rFonts w:ascii="Times New Roman" w:hAnsi="Times New Roman" w:cs="Times New Roman"/>
          <w:sz w:val="24"/>
          <w:szCs w:val="24"/>
        </w:rPr>
        <w:t xml:space="preserve">от ___________ № ___ (далее - </w:t>
      </w:r>
      <w:r w:rsidRPr="009C0F9B">
        <w:rPr>
          <w:rFonts w:ascii="Times New Roman" w:hAnsi="Times New Roman" w:cs="Times New Roman"/>
          <w:sz w:val="24"/>
          <w:szCs w:val="24"/>
        </w:rPr>
        <w:t xml:space="preserve">протокола </w:t>
      </w:r>
      <w:r>
        <w:rPr>
          <w:rFonts w:ascii="Times New Roman" w:hAnsi="Times New Roman" w:cs="Times New Roman"/>
          <w:sz w:val="24"/>
          <w:szCs w:val="24"/>
        </w:rPr>
        <w:t>о результатах аукциона</w:t>
      </w:r>
      <w:r w:rsidRPr="009C0F9B">
        <w:rPr>
          <w:rFonts w:ascii="Times New Roman" w:hAnsi="Times New Roman" w:cs="Times New Roman"/>
          <w:sz w:val="24"/>
          <w:szCs w:val="24"/>
        </w:rPr>
        <w:t>).</w:t>
      </w:r>
    </w:p>
    <w:p w:rsidR="00257055" w:rsidRPr="00BA7D62" w:rsidRDefault="00257055" w:rsidP="00257055">
      <w:pPr>
        <w:pStyle w:val="ConsPlusNormal"/>
        <w:ind w:firstLine="709"/>
        <w:jc w:val="both"/>
        <w:rPr>
          <w:rFonts w:ascii="Times New Roman" w:hAnsi="Times New Roman" w:cs="Times New Roman"/>
          <w:sz w:val="24"/>
          <w:szCs w:val="24"/>
        </w:rPr>
      </w:pPr>
      <w:bookmarkStart w:id="6" w:name="Par76"/>
      <w:bookmarkEnd w:id="6"/>
      <w:r w:rsidRPr="00BA7D62">
        <w:rPr>
          <w:rFonts w:ascii="Times New Roman" w:hAnsi="Times New Roman" w:cs="Times New Roman"/>
          <w:sz w:val="24"/>
          <w:szCs w:val="24"/>
        </w:rPr>
        <w:t xml:space="preserve">1.2. </w:t>
      </w:r>
      <w:proofErr w:type="gramStart"/>
      <w:r w:rsidRPr="00BA7D62">
        <w:rPr>
          <w:rFonts w:ascii="Times New Roman" w:hAnsi="Times New Roman" w:cs="Times New Roman"/>
          <w:sz w:val="24"/>
          <w:szCs w:val="24"/>
        </w:rPr>
        <w:t xml:space="preserve">По настоящему договору Сторона 1 в установленный настоящим договором срок своими силами и за свой счет и (или) с привлечением других лиц и (или) средств других лиц обязуется выполнить обязательства по комплексному освоению территории в отношении земельного участка </w:t>
      </w:r>
      <w:r w:rsidRPr="00F63C85">
        <w:rPr>
          <w:rFonts w:ascii="Times New Roman" w:hAnsi="Times New Roman" w:cs="Times New Roman"/>
          <w:sz w:val="24"/>
          <w:szCs w:val="24"/>
        </w:rPr>
        <w:t xml:space="preserve">с кадастровым номером </w:t>
      </w:r>
      <w:r w:rsidRPr="0099255A">
        <w:rPr>
          <w:rFonts w:ascii="Times New Roman" w:hAnsi="Times New Roman" w:cs="Times New Roman"/>
          <w:sz w:val="24"/>
          <w:szCs w:val="24"/>
        </w:rPr>
        <w:t>69:40:0100169:1424, площадью 25270 кв. м, в границах,  указанных  в  выписке из ЕГРН об основных характеристиках и</w:t>
      </w:r>
      <w:proofErr w:type="gramEnd"/>
      <w:r w:rsidRPr="0099255A">
        <w:rPr>
          <w:rFonts w:ascii="Times New Roman" w:hAnsi="Times New Roman" w:cs="Times New Roman"/>
          <w:sz w:val="24"/>
          <w:szCs w:val="24"/>
        </w:rPr>
        <w:t xml:space="preserve"> зарегистрированных </w:t>
      </w:r>
      <w:proofErr w:type="gramStart"/>
      <w:r w:rsidRPr="0099255A">
        <w:rPr>
          <w:rFonts w:ascii="Times New Roman" w:hAnsi="Times New Roman" w:cs="Times New Roman"/>
          <w:sz w:val="24"/>
          <w:szCs w:val="24"/>
        </w:rPr>
        <w:t>правах</w:t>
      </w:r>
      <w:proofErr w:type="gramEnd"/>
      <w:r w:rsidRPr="0099255A">
        <w:rPr>
          <w:rFonts w:ascii="Times New Roman" w:hAnsi="Times New Roman" w:cs="Times New Roman"/>
          <w:sz w:val="24"/>
          <w:szCs w:val="24"/>
        </w:rPr>
        <w:t xml:space="preserve">  на объект недвижимости под комплексное освоение территории. Адрес (описание местоположения): установлено относительно ориентира, расположенного в границах участка. Почтовый адрес ориентира: 170021 Тверская область, город Тверь, улица Кольцевая</w:t>
      </w:r>
      <w:r w:rsidRPr="00BA7D62">
        <w:rPr>
          <w:rFonts w:ascii="Times New Roman" w:hAnsi="Times New Roman" w:cs="Times New Roman"/>
          <w:sz w:val="24"/>
          <w:szCs w:val="24"/>
        </w:rPr>
        <w:t xml:space="preserve">, с разрешенным использованием: </w:t>
      </w:r>
      <w:proofErr w:type="gramStart"/>
      <w:r w:rsidRPr="0099255A">
        <w:rPr>
          <w:rFonts w:ascii="Times New Roman" w:hAnsi="Times New Roman" w:cs="Times New Roman"/>
          <w:sz w:val="24"/>
          <w:szCs w:val="24"/>
        </w:rPr>
        <w:t>«Объекты торговли (торговые центры, торгово-разв</w:t>
      </w:r>
      <w:r>
        <w:rPr>
          <w:rFonts w:ascii="Times New Roman" w:hAnsi="Times New Roman" w:cs="Times New Roman"/>
          <w:sz w:val="24"/>
          <w:szCs w:val="24"/>
        </w:rPr>
        <w:t>лекательные центры (комплексы)»</w:t>
      </w:r>
      <w:r w:rsidRPr="00BA7D62">
        <w:rPr>
          <w:rFonts w:ascii="Times New Roman" w:hAnsi="Times New Roman" w:cs="Times New Roman"/>
          <w:sz w:val="24"/>
          <w:szCs w:val="24"/>
        </w:rPr>
        <w:t xml:space="preserve"> (далее - Участок), а Сторона 2 обязуется создать необходимые условия Стороне 1 при исполнении обязательств по настоящему договору.</w:t>
      </w:r>
      <w:proofErr w:type="gramEnd"/>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1.3. Одновременно с заключением настоящего договора Стороны заключают договор аренды земельного участка, указанного в пункте 1.2 настоящего договора.</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1.4. Комплексное освоение территории осуществляется в границах Участка или в границах земельных участков, образованных из Участка.</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Комплексным освоением Участка является:</w:t>
      </w:r>
    </w:p>
    <w:p w:rsidR="00257055" w:rsidRPr="009C0F9B" w:rsidRDefault="00257055" w:rsidP="002570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w:t>
      </w:r>
      <w:r w:rsidRPr="009C0F9B">
        <w:rPr>
          <w:rFonts w:ascii="Times New Roman" w:hAnsi="Times New Roman" w:cs="Times New Roman"/>
          <w:sz w:val="24"/>
          <w:szCs w:val="24"/>
        </w:rPr>
        <w:t>одготовка документации по планировке территории, состоящей из проекта планировки территории, проекта межевания территории в границах Участка, ее согласование, а также ее утверждение в установленном</w:t>
      </w:r>
      <w:r>
        <w:rPr>
          <w:rFonts w:ascii="Times New Roman" w:hAnsi="Times New Roman" w:cs="Times New Roman"/>
          <w:sz w:val="24"/>
          <w:szCs w:val="24"/>
        </w:rPr>
        <w:t xml:space="preserve"> порядке уполномоченным органом;</w:t>
      </w:r>
    </w:p>
    <w:p w:rsidR="00257055" w:rsidRPr="009C0F9B" w:rsidRDefault="00257055" w:rsidP="002570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w:t>
      </w:r>
      <w:r w:rsidRPr="009C0F9B">
        <w:rPr>
          <w:rFonts w:ascii="Times New Roman" w:hAnsi="Times New Roman" w:cs="Times New Roman"/>
          <w:sz w:val="24"/>
          <w:szCs w:val="24"/>
        </w:rPr>
        <w:t>бразование земельных участков в границах данной территории в соответствии с документацией по планировке территории</w:t>
      </w:r>
      <w:r>
        <w:rPr>
          <w:rFonts w:ascii="Times New Roman" w:hAnsi="Times New Roman" w:cs="Times New Roman"/>
          <w:sz w:val="24"/>
          <w:szCs w:val="24"/>
        </w:rPr>
        <w:t xml:space="preserve"> (далее - Образованные участки);</w:t>
      </w:r>
    </w:p>
    <w:p w:rsidR="00257055" w:rsidRPr="009C0F9B" w:rsidRDefault="00257055" w:rsidP="002570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w:t>
      </w:r>
      <w:r w:rsidRPr="009C0F9B">
        <w:rPr>
          <w:rFonts w:ascii="Times New Roman" w:hAnsi="Times New Roman" w:cs="Times New Roman"/>
          <w:sz w:val="24"/>
          <w:szCs w:val="24"/>
        </w:rPr>
        <w:t>троительство (создание) на Образованных участках объектов транспортной, социальн</w:t>
      </w:r>
      <w:r>
        <w:rPr>
          <w:rFonts w:ascii="Times New Roman" w:hAnsi="Times New Roman" w:cs="Times New Roman"/>
          <w:sz w:val="24"/>
          <w:szCs w:val="24"/>
        </w:rPr>
        <w:t>ой и коммунальной инфраструктур;</w:t>
      </w:r>
    </w:p>
    <w:p w:rsidR="00257055" w:rsidRPr="009C0F9B" w:rsidRDefault="00257055" w:rsidP="002570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б</w:t>
      </w:r>
      <w:r w:rsidRPr="009C0F9B">
        <w:rPr>
          <w:rFonts w:ascii="Times New Roman" w:hAnsi="Times New Roman" w:cs="Times New Roman"/>
          <w:sz w:val="24"/>
          <w:szCs w:val="24"/>
        </w:rPr>
        <w:t>езвозмездная передача объектов</w:t>
      </w:r>
      <w:r>
        <w:rPr>
          <w:rFonts w:ascii="Times New Roman" w:hAnsi="Times New Roman" w:cs="Times New Roman"/>
          <w:sz w:val="24"/>
          <w:szCs w:val="24"/>
        </w:rPr>
        <w:t xml:space="preserve"> </w:t>
      </w:r>
      <w:r w:rsidRPr="009C0F9B">
        <w:rPr>
          <w:rFonts w:ascii="Times New Roman" w:hAnsi="Times New Roman" w:cs="Times New Roman"/>
          <w:sz w:val="24"/>
          <w:szCs w:val="24"/>
        </w:rPr>
        <w:t>транспортной, социальн</w:t>
      </w:r>
      <w:r>
        <w:rPr>
          <w:rFonts w:ascii="Times New Roman" w:hAnsi="Times New Roman" w:cs="Times New Roman"/>
          <w:sz w:val="24"/>
          <w:szCs w:val="24"/>
        </w:rPr>
        <w:t>ой и</w:t>
      </w:r>
      <w:r w:rsidRPr="009C0F9B">
        <w:rPr>
          <w:rFonts w:ascii="Times New Roman" w:hAnsi="Times New Roman" w:cs="Times New Roman"/>
          <w:sz w:val="24"/>
          <w:szCs w:val="24"/>
        </w:rPr>
        <w:t xml:space="preserve"> коммунальной инфраструктуры в муниципальную собственность либо на возмездной основе в собственность организаций, осуществляющих эксплуатацию сетей инженерно-технического обеспечения.</w:t>
      </w:r>
    </w:p>
    <w:p w:rsidR="00257055" w:rsidRPr="009C0F9B" w:rsidRDefault="00257055" w:rsidP="002570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w:t>
      </w:r>
      <w:r w:rsidRPr="009C0F9B">
        <w:rPr>
          <w:rFonts w:ascii="Times New Roman" w:hAnsi="Times New Roman" w:cs="Times New Roman"/>
          <w:sz w:val="24"/>
          <w:szCs w:val="24"/>
        </w:rPr>
        <w:t>троительство на Участке объектов недвижимого имущества, предусмотренных документацией по планировке территории.</w:t>
      </w:r>
    </w:p>
    <w:p w:rsidR="00257055" w:rsidRPr="009C0F9B" w:rsidRDefault="00257055" w:rsidP="00257055">
      <w:pPr>
        <w:pStyle w:val="ConsPlusNormal"/>
        <w:ind w:firstLine="540"/>
        <w:jc w:val="both"/>
        <w:rPr>
          <w:rFonts w:ascii="Times New Roman" w:hAnsi="Times New Roman" w:cs="Times New Roman"/>
          <w:sz w:val="24"/>
          <w:szCs w:val="24"/>
        </w:rPr>
      </w:pPr>
    </w:p>
    <w:p w:rsidR="00257055" w:rsidRDefault="00257055" w:rsidP="00257055">
      <w:pPr>
        <w:pStyle w:val="ConsPlusNormal"/>
        <w:jc w:val="center"/>
        <w:outlineLvl w:val="1"/>
        <w:rPr>
          <w:rFonts w:ascii="Times New Roman" w:hAnsi="Times New Roman" w:cs="Times New Roman"/>
          <w:sz w:val="24"/>
          <w:szCs w:val="24"/>
        </w:rPr>
      </w:pPr>
    </w:p>
    <w:p w:rsidR="00257055" w:rsidRDefault="00257055" w:rsidP="00257055">
      <w:pPr>
        <w:pStyle w:val="ConsPlusNormal"/>
        <w:jc w:val="center"/>
        <w:outlineLvl w:val="1"/>
        <w:rPr>
          <w:rFonts w:ascii="Times New Roman" w:hAnsi="Times New Roman" w:cs="Times New Roman"/>
          <w:sz w:val="24"/>
          <w:szCs w:val="24"/>
        </w:rPr>
      </w:pPr>
    </w:p>
    <w:p w:rsidR="00257055" w:rsidRPr="00DA3DE2" w:rsidRDefault="00257055" w:rsidP="00257055">
      <w:pPr>
        <w:pStyle w:val="ConsPlusNormal"/>
        <w:jc w:val="center"/>
        <w:outlineLvl w:val="1"/>
        <w:rPr>
          <w:rFonts w:ascii="Times New Roman" w:hAnsi="Times New Roman" w:cs="Times New Roman"/>
          <w:b/>
          <w:sz w:val="24"/>
          <w:szCs w:val="24"/>
        </w:rPr>
      </w:pPr>
      <w:r w:rsidRPr="00DA3DE2">
        <w:rPr>
          <w:rFonts w:ascii="Times New Roman" w:hAnsi="Times New Roman" w:cs="Times New Roman"/>
          <w:b/>
          <w:sz w:val="24"/>
          <w:szCs w:val="24"/>
        </w:rPr>
        <w:lastRenderedPageBreak/>
        <w:t>2. Срок действия договора</w:t>
      </w:r>
    </w:p>
    <w:p w:rsidR="00257055" w:rsidRPr="009C0F9B" w:rsidRDefault="00257055" w:rsidP="00257055">
      <w:pPr>
        <w:pStyle w:val="ConsPlusNormal"/>
        <w:ind w:firstLine="540"/>
        <w:jc w:val="both"/>
        <w:rPr>
          <w:rFonts w:ascii="Times New Roman" w:hAnsi="Times New Roman" w:cs="Times New Roman"/>
          <w:sz w:val="24"/>
          <w:szCs w:val="24"/>
        </w:rPr>
      </w:pP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2.1. Договор считается заключенным и вступает в силу </w:t>
      </w:r>
      <w:proofErr w:type="gramStart"/>
      <w:r w:rsidRPr="009C0F9B">
        <w:rPr>
          <w:rFonts w:ascii="Times New Roman" w:hAnsi="Times New Roman" w:cs="Times New Roman"/>
          <w:sz w:val="24"/>
          <w:szCs w:val="24"/>
        </w:rPr>
        <w:t>с даты</w:t>
      </w:r>
      <w:proofErr w:type="gramEnd"/>
      <w:r w:rsidRPr="009C0F9B">
        <w:rPr>
          <w:rFonts w:ascii="Times New Roman" w:hAnsi="Times New Roman" w:cs="Times New Roman"/>
          <w:sz w:val="24"/>
          <w:szCs w:val="24"/>
        </w:rPr>
        <w:t xml:space="preserve"> его подписания.</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2.2. Договор действует до полного исполнения Сторонами обязательств, возложенных на них настоящим договором.</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2.3. Прекращение существования Участка в связи с его разделом или возникновение у третьих лиц прав на Образованные участки не является основанием для прекращения прав и обязанностей, определенных настоящим договором.</w:t>
      </w:r>
    </w:p>
    <w:p w:rsidR="00257055" w:rsidRDefault="00257055" w:rsidP="00257055">
      <w:pPr>
        <w:pStyle w:val="ConsPlusNormal"/>
        <w:ind w:firstLine="540"/>
        <w:jc w:val="both"/>
        <w:rPr>
          <w:rFonts w:ascii="Times New Roman" w:hAnsi="Times New Roman" w:cs="Times New Roman"/>
          <w:sz w:val="24"/>
          <w:szCs w:val="24"/>
        </w:rPr>
      </w:pPr>
    </w:p>
    <w:p w:rsidR="00257055" w:rsidRPr="00DA3DE2" w:rsidRDefault="00257055" w:rsidP="00257055">
      <w:pPr>
        <w:pStyle w:val="ConsPlusNormal"/>
        <w:jc w:val="center"/>
        <w:outlineLvl w:val="1"/>
        <w:rPr>
          <w:rFonts w:ascii="Times New Roman" w:hAnsi="Times New Roman" w:cs="Times New Roman"/>
          <w:b/>
          <w:sz w:val="24"/>
          <w:szCs w:val="24"/>
        </w:rPr>
      </w:pPr>
      <w:r w:rsidRPr="00DA3DE2">
        <w:rPr>
          <w:rFonts w:ascii="Times New Roman" w:hAnsi="Times New Roman" w:cs="Times New Roman"/>
          <w:b/>
          <w:sz w:val="24"/>
          <w:szCs w:val="24"/>
        </w:rPr>
        <w:t>3. Порядок и сроки комплексного освоения территории</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3.1. Срок комплексного освоения территории в соответствии с условиями настоящего договора составляет </w:t>
      </w:r>
      <w:r>
        <w:rPr>
          <w:rFonts w:ascii="Times New Roman" w:hAnsi="Times New Roman" w:cs="Times New Roman"/>
          <w:sz w:val="24"/>
          <w:szCs w:val="24"/>
        </w:rPr>
        <w:t>60</w:t>
      </w:r>
      <w:r w:rsidRPr="009C0F9B">
        <w:rPr>
          <w:rFonts w:ascii="Times New Roman" w:hAnsi="Times New Roman" w:cs="Times New Roman"/>
          <w:sz w:val="24"/>
          <w:szCs w:val="24"/>
        </w:rPr>
        <w:t xml:space="preserve"> (</w:t>
      </w:r>
      <w:r>
        <w:rPr>
          <w:rFonts w:ascii="Times New Roman" w:hAnsi="Times New Roman" w:cs="Times New Roman"/>
          <w:sz w:val="24"/>
          <w:szCs w:val="24"/>
        </w:rPr>
        <w:t>шестьдесят</w:t>
      </w:r>
      <w:r w:rsidRPr="009C0F9B">
        <w:rPr>
          <w:rFonts w:ascii="Times New Roman" w:hAnsi="Times New Roman" w:cs="Times New Roman"/>
          <w:sz w:val="24"/>
          <w:szCs w:val="24"/>
        </w:rPr>
        <w:t xml:space="preserve">) </w:t>
      </w:r>
      <w:r>
        <w:rPr>
          <w:rFonts w:ascii="Times New Roman" w:hAnsi="Times New Roman" w:cs="Times New Roman"/>
          <w:sz w:val="24"/>
          <w:szCs w:val="24"/>
        </w:rPr>
        <w:t>месяцев</w:t>
      </w:r>
      <w:r w:rsidRPr="009C0F9B">
        <w:rPr>
          <w:rFonts w:ascii="Times New Roman" w:hAnsi="Times New Roman" w:cs="Times New Roman"/>
          <w:sz w:val="24"/>
          <w:szCs w:val="24"/>
        </w:rPr>
        <w:t xml:space="preserve"> </w:t>
      </w:r>
      <w:proofErr w:type="gramStart"/>
      <w:r w:rsidRPr="009C0F9B">
        <w:rPr>
          <w:rFonts w:ascii="Times New Roman" w:hAnsi="Times New Roman" w:cs="Times New Roman"/>
          <w:sz w:val="24"/>
          <w:szCs w:val="24"/>
        </w:rPr>
        <w:t>с даты заключения</w:t>
      </w:r>
      <w:proofErr w:type="gramEnd"/>
      <w:r w:rsidRPr="009C0F9B">
        <w:rPr>
          <w:rFonts w:ascii="Times New Roman" w:hAnsi="Times New Roman" w:cs="Times New Roman"/>
          <w:sz w:val="24"/>
          <w:szCs w:val="24"/>
        </w:rPr>
        <w:t xml:space="preserve"> настоящего договора.</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3.2. Комплексное освоение территории на Участке осуществляется в следующем порядке:</w:t>
      </w:r>
    </w:p>
    <w:p w:rsidR="00257055"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3.2.1. </w:t>
      </w:r>
      <w:proofErr w:type="gramStart"/>
      <w:r w:rsidRPr="009C0F9B">
        <w:rPr>
          <w:rFonts w:ascii="Times New Roman" w:hAnsi="Times New Roman" w:cs="Times New Roman"/>
          <w:sz w:val="24"/>
          <w:szCs w:val="24"/>
        </w:rPr>
        <w:t>Подготовка Стороной 1 проекта планировки территории, проекта межевания территории</w:t>
      </w:r>
      <w:r w:rsidRPr="00627947">
        <w:rPr>
          <w:rFonts w:ascii="Times New Roman" w:hAnsi="Times New Roman" w:cs="Times New Roman"/>
          <w:sz w:val="24"/>
          <w:szCs w:val="24"/>
        </w:rPr>
        <w:t xml:space="preserve">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w:t>
      </w:r>
      <w:r>
        <w:rPr>
          <w:rFonts w:ascii="Times New Roman" w:hAnsi="Times New Roman" w:cs="Times New Roman"/>
          <w:sz w:val="24"/>
          <w:szCs w:val="24"/>
        </w:rPr>
        <w:t xml:space="preserve"> </w:t>
      </w:r>
      <w:r w:rsidRPr="009C0F9B">
        <w:rPr>
          <w:rFonts w:ascii="Times New Roman" w:hAnsi="Times New Roman" w:cs="Times New Roman"/>
          <w:sz w:val="24"/>
          <w:szCs w:val="24"/>
        </w:rPr>
        <w:t>(далее - Документация по планировке территории) и обеспечение ее утверждения уполномоченным органом</w:t>
      </w:r>
      <w:proofErr w:type="gramEnd"/>
      <w:r w:rsidRPr="009C0F9B">
        <w:rPr>
          <w:rFonts w:ascii="Times New Roman" w:hAnsi="Times New Roman" w:cs="Times New Roman"/>
          <w:sz w:val="24"/>
          <w:szCs w:val="24"/>
        </w:rPr>
        <w:t xml:space="preserve"> в порядке, установленном законодательством о градостроительной деятельности, - не позднее </w:t>
      </w:r>
      <w:r>
        <w:rPr>
          <w:rFonts w:ascii="Times New Roman" w:hAnsi="Times New Roman" w:cs="Times New Roman"/>
          <w:sz w:val="24"/>
          <w:szCs w:val="24"/>
        </w:rPr>
        <w:t>12</w:t>
      </w:r>
      <w:r w:rsidRPr="009C0F9B">
        <w:rPr>
          <w:rFonts w:ascii="Times New Roman" w:hAnsi="Times New Roman" w:cs="Times New Roman"/>
          <w:sz w:val="24"/>
          <w:szCs w:val="24"/>
        </w:rPr>
        <w:t xml:space="preserve"> (</w:t>
      </w:r>
      <w:r>
        <w:rPr>
          <w:rFonts w:ascii="Times New Roman" w:hAnsi="Times New Roman" w:cs="Times New Roman"/>
          <w:sz w:val="24"/>
          <w:szCs w:val="24"/>
        </w:rPr>
        <w:t>двенадцати</w:t>
      </w:r>
      <w:r w:rsidRPr="009C0F9B">
        <w:rPr>
          <w:rFonts w:ascii="Times New Roman" w:hAnsi="Times New Roman" w:cs="Times New Roman"/>
          <w:sz w:val="24"/>
          <w:szCs w:val="24"/>
        </w:rPr>
        <w:t xml:space="preserve">) </w:t>
      </w:r>
      <w:r>
        <w:rPr>
          <w:rFonts w:ascii="Times New Roman" w:hAnsi="Times New Roman" w:cs="Times New Roman"/>
          <w:sz w:val="24"/>
          <w:szCs w:val="24"/>
        </w:rPr>
        <w:t>месяцев</w:t>
      </w:r>
      <w:r w:rsidRPr="009C0F9B">
        <w:rPr>
          <w:rFonts w:ascii="Times New Roman" w:hAnsi="Times New Roman" w:cs="Times New Roman"/>
          <w:sz w:val="24"/>
          <w:szCs w:val="24"/>
        </w:rPr>
        <w:t xml:space="preserve"> </w:t>
      </w:r>
      <w:proofErr w:type="gramStart"/>
      <w:r w:rsidRPr="009C0F9B">
        <w:rPr>
          <w:rFonts w:ascii="Times New Roman" w:hAnsi="Times New Roman" w:cs="Times New Roman"/>
          <w:sz w:val="24"/>
          <w:szCs w:val="24"/>
        </w:rPr>
        <w:t>с даты заключения</w:t>
      </w:r>
      <w:proofErr w:type="gramEnd"/>
      <w:r w:rsidRPr="009C0F9B">
        <w:rPr>
          <w:rFonts w:ascii="Times New Roman" w:hAnsi="Times New Roman" w:cs="Times New Roman"/>
          <w:sz w:val="24"/>
          <w:szCs w:val="24"/>
        </w:rPr>
        <w:t xml:space="preserve"> договора.</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3.2.2. Рассмотрение и утверждение уполномоченным органом Документации по планировке территории в порядке, установленном Градостроительным кодексом Российской Федерации, - не позднее 2 (двух) месяцев </w:t>
      </w:r>
      <w:proofErr w:type="gramStart"/>
      <w:r w:rsidRPr="009C0F9B">
        <w:rPr>
          <w:rFonts w:ascii="Times New Roman" w:hAnsi="Times New Roman" w:cs="Times New Roman"/>
          <w:sz w:val="24"/>
          <w:szCs w:val="24"/>
        </w:rPr>
        <w:t>с даты получения</w:t>
      </w:r>
      <w:proofErr w:type="gramEnd"/>
      <w:r w:rsidRPr="009C0F9B">
        <w:rPr>
          <w:rFonts w:ascii="Times New Roman" w:hAnsi="Times New Roman" w:cs="Times New Roman"/>
          <w:sz w:val="24"/>
          <w:szCs w:val="24"/>
        </w:rPr>
        <w:t xml:space="preserve"> от Стороны 1 подготовленной Документации по планировке территории.</w:t>
      </w:r>
    </w:p>
    <w:p w:rsidR="00257055" w:rsidRPr="009C0F9B" w:rsidRDefault="00257055" w:rsidP="00257055">
      <w:pPr>
        <w:pStyle w:val="ConsPlusNormal"/>
        <w:ind w:firstLine="709"/>
        <w:jc w:val="both"/>
        <w:rPr>
          <w:rFonts w:ascii="Times New Roman" w:hAnsi="Times New Roman" w:cs="Times New Roman"/>
          <w:sz w:val="24"/>
          <w:szCs w:val="24"/>
        </w:rPr>
      </w:pPr>
      <w:bookmarkStart w:id="7" w:name="Par98"/>
      <w:bookmarkEnd w:id="7"/>
      <w:r w:rsidRPr="009C0F9B">
        <w:rPr>
          <w:rFonts w:ascii="Times New Roman" w:hAnsi="Times New Roman" w:cs="Times New Roman"/>
          <w:sz w:val="24"/>
          <w:szCs w:val="24"/>
        </w:rPr>
        <w:t xml:space="preserve">3.2.3. </w:t>
      </w:r>
      <w:proofErr w:type="gramStart"/>
      <w:r w:rsidRPr="009C0F9B">
        <w:rPr>
          <w:rFonts w:ascii="Times New Roman" w:hAnsi="Times New Roman" w:cs="Times New Roman"/>
          <w:sz w:val="24"/>
          <w:szCs w:val="24"/>
        </w:rPr>
        <w:t>Заключение Сторонами не позднее 3 (трех) месяцев со дня утверждения Документации по планировке территории дополнительного соглашения к настоящему договору, содержащего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 ответственность за их неисполнение, а также право на расторжение</w:t>
      </w:r>
      <w:proofErr w:type="gramEnd"/>
      <w:r w:rsidRPr="009C0F9B">
        <w:rPr>
          <w:rFonts w:ascii="Times New Roman" w:hAnsi="Times New Roman" w:cs="Times New Roman"/>
          <w:sz w:val="24"/>
          <w:szCs w:val="24"/>
        </w:rPr>
        <w:t xml:space="preserve"> настоящего договора.</w:t>
      </w:r>
    </w:p>
    <w:p w:rsidR="00257055" w:rsidRPr="009C0F9B" w:rsidRDefault="00257055" w:rsidP="00257055">
      <w:pPr>
        <w:pStyle w:val="1"/>
        <w:shd w:val="clear" w:color="auto" w:fill="FFFFFF"/>
        <w:spacing w:before="0" w:after="0" w:line="242" w:lineRule="atLeast"/>
        <w:ind w:firstLine="709"/>
        <w:jc w:val="both"/>
        <w:rPr>
          <w:rFonts w:ascii="Times New Roman" w:hAnsi="Times New Roman"/>
          <w:sz w:val="24"/>
          <w:szCs w:val="24"/>
        </w:rPr>
      </w:pPr>
      <w:r w:rsidRPr="00103931">
        <w:rPr>
          <w:rFonts w:ascii="Times New Roman" w:hAnsi="Times New Roman"/>
          <w:b w:val="0"/>
          <w:sz w:val="24"/>
          <w:szCs w:val="24"/>
        </w:rPr>
        <w:t>3.2.4. Осуществление Стороной 1 образования земельных участков в соответствии с утвержденной Документацией по планировке территории и требованиями, установленными Земельным кодексом Российской Федерации, Федеральны</w:t>
      </w:r>
      <w:r>
        <w:rPr>
          <w:rFonts w:ascii="Times New Roman" w:hAnsi="Times New Roman"/>
          <w:b w:val="0"/>
          <w:sz w:val="24"/>
          <w:szCs w:val="24"/>
          <w:lang w:val="ru-RU"/>
        </w:rPr>
        <w:t>м</w:t>
      </w:r>
      <w:r w:rsidRPr="00103931">
        <w:rPr>
          <w:rFonts w:ascii="Times New Roman" w:hAnsi="Times New Roman"/>
          <w:b w:val="0"/>
          <w:sz w:val="24"/>
          <w:szCs w:val="24"/>
        </w:rPr>
        <w:t xml:space="preserve"> закон </w:t>
      </w:r>
      <w:r>
        <w:rPr>
          <w:rFonts w:ascii="Times New Roman" w:hAnsi="Times New Roman"/>
          <w:b w:val="0"/>
          <w:sz w:val="24"/>
          <w:szCs w:val="24"/>
          <w:lang w:val="ru-RU"/>
        </w:rPr>
        <w:t>«</w:t>
      </w:r>
      <w:r w:rsidRPr="00103931">
        <w:rPr>
          <w:rFonts w:ascii="Times New Roman" w:hAnsi="Times New Roman"/>
          <w:b w:val="0"/>
          <w:sz w:val="24"/>
          <w:szCs w:val="24"/>
        </w:rPr>
        <w:t>О государственной регистрац</w:t>
      </w:r>
      <w:r>
        <w:rPr>
          <w:rFonts w:ascii="Times New Roman" w:hAnsi="Times New Roman"/>
          <w:b w:val="0"/>
          <w:sz w:val="24"/>
          <w:szCs w:val="24"/>
        </w:rPr>
        <w:t>ии недвижимости</w:t>
      </w:r>
      <w:r>
        <w:rPr>
          <w:rFonts w:ascii="Times New Roman" w:hAnsi="Times New Roman"/>
          <w:b w:val="0"/>
          <w:sz w:val="24"/>
          <w:szCs w:val="24"/>
          <w:lang w:val="ru-RU"/>
        </w:rPr>
        <w:t>»</w:t>
      </w:r>
      <w:r>
        <w:rPr>
          <w:rFonts w:ascii="Times New Roman" w:hAnsi="Times New Roman"/>
          <w:b w:val="0"/>
          <w:sz w:val="24"/>
          <w:szCs w:val="24"/>
        </w:rPr>
        <w:t xml:space="preserve"> от 13.07.2015 </w:t>
      </w:r>
      <w:r>
        <w:rPr>
          <w:rFonts w:ascii="Times New Roman" w:hAnsi="Times New Roman"/>
          <w:b w:val="0"/>
          <w:sz w:val="24"/>
          <w:szCs w:val="24"/>
          <w:lang w:val="ru-RU"/>
        </w:rPr>
        <w:t>№</w:t>
      </w:r>
      <w:r w:rsidRPr="00103931">
        <w:rPr>
          <w:rFonts w:ascii="Times New Roman" w:hAnsi="Times New Roman"/>
          <w:b w:val="0"/>
          <w:sz w:val="24"/>
          <w:szCs w:val="24"/>
        </w:rPr>
        <w:t xml:space="preserve"> 218-ФЗ</w:t>
      </w:r>
      <w:r>
        <w:rPr>
          <w:rFonts w:ascii="Times New Roman" w:hAnsi="Times New Roman"/>
          <w:b w:val="0"/>
          <w:sz w:val="24"/>
          <w:szCs w:val="24"/>
          <w:lang w:val="ru-RU"/>
        </w:rPr>
        <w:t>,</w:t>
      </w:r>
      <w:r w:rsidRPr="009C0F9B">
        <w:rPr>
          <w:rFonts w:ascii="Times New Roman" w:hAnsi="Times New Roman"/>
          <w:sz w:val="24"/>
          <w:szCs w:val="24"/>
        </w:rPr>
        <w:t xml:space="preserve"> </w:t>
      </w:r>
      <w:r w:rsidRPr="00103931">
        <w:rPr>
          <w:rFonts w:ascii="Times New Roman" w:hAnsi="Times New Roman"/>
          <w:b w:val="0"/>
          <w:sz w:val="24"/>
          <w:szCs w:val="24"/>
        </w:rPr>
        <w:t>не позднее 2 (двух) месяцев с момента утверждения Документации по планировке территории, в следующем порядке:</w:t>
      </w:r>
    </w:p>
    <w:p w:rsidR="00257055" w:rsidRPr="00DC21EC" w:rsidRDefault="00257055" w:rsidP="00257055">
      <w:pPr>
        <w:pStyle w:val="ConsPlusNormal"/>
        <w:ind w:firstLine="709"/>
        <w:jc w:val="both"/>
        <w:rPr>
          <w:rFonts w:ascii="Times New Roman" w:hAnsi="Times New Roman" w:cs="Times New Roman"/>
          <w:sz w:val="24"/>
          <w:szCs w:val="24"/>
        </w:rPr>
      </w:pPr>
      <w:r w:rsidRPr="00DC21EC">
        <w:rPr>
          <w:rFonts w:ascii="Times New Roman" w:hAnsi="Times New Roman" w:cs="Times New Roman"/>
          <w:sz w:val="24"/>
          <w:szCs w:val="24"/>
        </w:rPr>
        <w:t>- обеспечение выполнения в отношении Участка работ, в результате которых обеспечивается подготовка документов, содержащих необходимые сведения для осуществления государственного кадастрового учета Образованных участков (далее - кадастровые работы);</w:t>
      </w:r>
    </w:p>
    <w:p w:rsidR="00257055" w:rsidRPr="00DC21EC" w:rsidRDefault="00257055" w:rsidP="00257055">
      <w:pPr>
        <w:pStyle w:val="ConsPlusNormal"/>
        <w:ind w:firstLine="709"/>
        <w:jc w:val="both"/>
        <w:rPr>
          <w:rFonts w:ascii="Times New Roman" w:hAnsi="Times New Roman" w:cs="Times New Roman"/>
          <w:sz w:val="24"/>
          <w:szCs w:val="24"/>
        </w:rPr>
      </w:pPr>
      <w:r w:rsidRPr="00DC21EC">
        <w:rPr>
          <w:rFonts w:ascii="Times New Roman" w:hAnsi="Times New Roman" w:cs="Times New Roman"/>
          <w:sz w:val="24"/>
          <w:szCs w:val="24"/>
        </w:rPr>
        <w:t>- обеспечение осуществления государственного кадастрового учета Образованных участков.</w:t>
      </w:r>
    </w:p>
    <w:p w:rsidR="00257055" w:rsidRPr="00DC21EC" w:rsidRDefault="00257055" w:rsidP="00257055">
      <w:pPr>
        <w:autoSpaceDE w:val="0"/>
        <w:autoSpaceDN w:val="0"/>
        <w:adjustRightInd w:val="0"/>
        <w:ind w:firstLine="709"/>
        <w:jc w:val="both"/>
      </w:pPr>
      <w:r w:rsidRPr="00DC21EC">
        <w:t>3.2.5. Осуществление Стороной 1 на Участке или на Образованных участках предусмотренных договором мероприятий по благоустройству, в том числе озеленению в сроки, предусмотренные графиком осуществления мероприятий, который устанавливается дополнительным соглашением к договору, заключаемым в течение трех месяцев со дня утверждения документации по планировке территории.</w:t>
      </w:r>
    </w:p>
    <w:p w:rsidR="00257055" w:rsidRPr="00DC21EC" w:rsidRDefault="00257055" w:rsidP="00257055">
      <w:pPr>
        <w:pStyle w:val="ConsPlusNormal"/>
        <w:ind w:firstLine="709"/>
        <w:jc w:val="both"/>
        <w:rPr>
          <w:rFonts w:ascii="Times New Roman" w:hAnsi="Times New Roman" w:cs="Times New Roman"/>
          <w:sz w:val="24"/>
          <w:szCs w:val="24"/>
        </w:rPr>
      </w:pPr>
      <w:bookmarkStart w:id="8" w:name="Par102"/>
      <w:bookmarkEnd w:id="8"/>
      <w:r w:rsidRPr="00DC21EC">
        <w:rPr>
          <w:rFonts w:ascii="Times New Roman" w:hAnsi="Times New Roman" w:cs="Times New Roman"/>
          <w:sz w:val="24"/>
          <w:szCs w:val="24"/>
        </w:rPr>
        <w:t xml:space="preserve">3.2.6. </w:t>
      </w:r>
      <w:proofErr w:type="gramStart"/>
      <w:r w:rsidRPr="00DC21EC">
        <w:rPr>
          <w:rFonts w:ascii="Times New Roman" w:hAnsi="Times New Roman" w:cs="Times New Roman"/>
          <w:sz w:val="24"/>
          <w:szCs w:val="24"/>
        </w:rPr>
        <w:t>Осуществление Стороной 1 мероприятий по освоению территории, включая строительство и ввод в эксплуатацию на Образованных участках объектов коммунальной, транспортной и социальной инфраструктур и иных объектов капитального строительства в соответствии с утвержденной уполномоченным органом Документацией по планировке территории - не позднее 60 (шестидесяти) месяцев с даты заключения настоящего договора в соответствии с графиком осуществления мероприятий по освоению данной территории, дополнительным соглашением, заключенным</w:t>
      </w:r>
      <w:proofErr w:type="gramEnd"/>
      <w:r w:rsidRPr="00DC21EC">
        <w:rPr>
          <w:rFonts w:ascii="Times New Roman" w:hAnsi="Times New Roman" w:cs="Times New Roman"/>
          <w:sz w:val="24"/>
          <w:szCs w:val="24"/>
        </w:rPr>
        <w:t xml:space="preserve"> Сторонами.</w:t>
      </w:r>
    </w:p>
    <w:p w:rsidR="00257055" w:rsidRPr="009C0F9B" w:rsidRDefault="00257055" w:rsidP="00257055">
      <w:pPr>
        <w:pStyle w:val="ConsPlusNormal"/>
        <w:ind w:firstLine="540"/>
        <w:jc w:val="both"/>
        <w:rPr>
          <w:rFonts w:ascii="Times New Roman" w:hAnsi="Times New Roman" w:cs="Times New Roman"/>
          <w:sz w:val="24"/>
          <w:szCs w:val="24"/>
        </w:rPr>
      </w:pPr>
    </w:p>
    <w:p w:rsidR="00257055" w:rsidRPr="00DA3DE2" w:rsidRDefault="00257055" w:rsidP="00257055">
      <w:pPr>
        <w:pStyle w:val="ConsPlusNormal"/>
        <w:jc w:val="center"/>
        <w:outlineLvl w:val="1"/>
        <w:rPr>
          <w:rFonts w:ascii="Times New Roman" w:hAnsi="Times New Roman" w:cs="Times New Roman"/>
          <w:b/>
          <w:sz w:val="24"/>
          <w:szCs w:val="24"/>
        </w:rPr>
      </w:pPr>
      <w:r w:rsidRPr="00DA3DE2">
        <w:rPr>
          <w:rFonts w:ascii="Times New Roman" w:hAnsi="Times New Roman" w:cs="Times New Roman"/>
          <w:b/>
          <w:sz w:val="24"/>
          <w:szCs w:val="24"/>
        </w:rPr>
        <w:t>4. Права и обязанности Сторон</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4.1. Стороны обязуются одновременно с подписанием настоящего договора подписать договор аренды земельного участка, указанного в пункте 1.</w:t>
      </w:r>
      <w:r>
        <w:rPr>
          <w:rFonts w:ascii="Times New Roman" w:hAnsi="Times New Roman" w:cs="Times New Roman"/>
          <w:sz w:val="24"/>
          <w:szCs w:val="24"/>
        </w:rPr>
        <w:t>2</w:t>
      </w:r>
      <w:r w:rsidRPr="009C0F9B">
        <w:rPr>
          <w:rFonts w:ascii="Times New Roman" w:hAnsi="Times New Roman" w:cs="Times New Roman"/>
          <w:sz w:val="24"/>
          <w:szCs w:val="24"/>
        </w:rPr>
        <w:t xml:space="preserve"> настоящего договора.</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lastRenderedPageBreak/>
        <w:t>4.2. Сторона 1 имеет право:</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4.2.1. Использовать Участок в целях и на условиях, определенных в настоящем договоре и договоре аренды земельного участка, указанного в пункте 1.2 настоящего договора.</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4.2.2. Присутствовать при проведении Стороной 2 (его представителями, в том числе экспертными организациями) проверок, знакомиться с результатами проверок, представлять возражения относительно результатов проверок исполнения обязательств по настоящему договору.</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4.2.</w:t>
      </w:r>
      <w:r>
        <w:rPr>
          <w:rFonts w:ascii="Times New Roman" w:hAnsi="Times New Roman" w:cs="Times New Roman"/>
          <w:sz w:val="24"/>
          <w:szCs w:val="24"/>
        </w:rPr>
        <w:t>3</w:t>
      </w:r>
      <w:r w:rsidRPr="009C0F9B">
        <w:rPr>
          <w:rFonts w:ascii="Times New Roman" w:hAnsi="Times New Roman" w:cs="Times New Roman"/>
          <w:sz w:val="24"/>
          <w:szCs w:val="24"/>
        </w:rPr>
        <w:t>. Исполнить обязательство по осуществлению проектирования, жилищного и иного строительства досрочно.</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4.2.</w:t>
      </w:r>
      <w:r>
        <w:rPr>
          <w:rFonts w:ascii="Times New Roman" w:hAnsi="Times New Roman" w:cs="Times New Roman"/>
          <w:sz w:val="24"/>
          <w:szCs w:val="24"/>
        </w:rPr>
        <w:t>4</w:t>
      </w:r>
      <w:r w:rsidRPr="009C0F9B">
        <w:rPr>
          <w:rFonts w:ascii="Times New Roman" w:hAnsi="Times New Roman" w:cs="Times New Roman"/>
          <w:sz w:val="24"/>
          <w:szCs w:val="24"/>
        </w:rPr>
        <w:t>. Сторона 1 обладает иными правами, предусмотренными действующим законодательством Российской Федерации и настоящим договором.</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 Сторона 1 обязуется:</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 Обеспечить за свой счет государственную регистрацию договора аренды земельного участка и договоров аренды образуемых участков.</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4.3.2. Надлежащим образом и в полном объеме выполнять все условия настоящего договора.</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4.3.3. Использовать Участок исключительно в соответствии с видом разрешенного использования земельного участка, договором аренды земельного участка и утвержденной Документацией по планировке территории, а также выполнить мероприятия по комплексному освоению Участка в сроки, предусмотренные настоящим договором.</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4.3.4. Обеспечить безопасность работ по подготовке Участка для его комплексного освоения и работ по комплексному освоению Участка до начала их осуществления.</w:t>
      </w:r>
    </w:p>
    <w:p w:rsidR="00257055" w:rsidRPr="009C0F9B" w:rsidRDefault="00257055" w:rsidP="00257055">
      <w:pPr>
        <w:pStyle w:val="ConsPlusNormal"/>
        <w:ind w:firstLine="709"/>
        <w:jc w:val="both"/>
        <w:rPr>
          <w:rFonts w:ascii="Times New Roman" w:hAnsi="Times New Roman" w:cs="Times New Roman"/>
          <w:sz w:val="24"/>
          <w:szCs w:val="24"/>
        </w:rPr>
      </w:pPr>
      <w:bookmarkStart w:id="9" w:name="Par119"/>
      <w:bookmarkEnd w:id="9"/>
      <w:r w:rsidRPr="009C0F9B">
        <w:rPr>
          <w:rFonts w:ascii="Times New Roman" w:hAnsi="Times New Roman" w:cs="Times New Roman"/>
          <w:sz w:val="24"/>
          <w:szCs w:val="24"/>
        </w:rPr>
        <w:t xml:space="preserve">4.3.5. Подготовить Документацию по планировке территории и обеспечить ее утверждение в уполномоченном органе не позднее </w:t>
      </w:r>
      <w:r>
        <w:rPr>
          <w:rFonts w:ascii="Times New Roman" w:hAnsi="Times New Roman" w:cs="Times New Roman"/>
          <w:sz w:val="24"/>
          <w:szCs w:val="24"/>
        </w:rPr>
        <w:t>12</w:t>
      </w:r>
      <w:r w:rsidRPr="009C0F9B">
        <w:rPr>
          <w:rFonts w:ascii="Times New Roman" w:hAnsi="Times New Roman" w:cs="Times New Roman"/>
          <w:sz w:val="24"/>
          <w:szCs w:val="24"/>
        </w:rPr>
        <w:t xml:space="preserve"> (</w:t>
      </w:r>
      <w:r>
        <w:rPr>
          <w:rFonts w:ascii="Times New Roman" w:hAnsi="Times New Roman" w:cs="Times New Roman"/>
          <w:sz w:val="24"/>
          <w:szCs w:val="24"/>
        </w:rPr>
        <w:t>двенадцати</w:t>
      </w:r>
      <w:r w:rsidRPr="009C0F9B">
        <w:rPr>
          <w:rFonts w:ascii="Times New Roman" w:hAnsi="Times New Roman" w:cs="Times New Roman"/>
          <w:sz w:val="24"/>
          <w:szCs w:val="24"/>
        </w:rPr>
        <w:t xml:space="preserve">) </w:t>
      </w:r>
      <w:r>
        <w:rPr>
          <w:rFonts w:ascii="Times New Roman" w:hAnsi="Times New Roman" w:cs="Times New Roman"/>
          <w:sz w:val="24"/>
          <w:szCs w:val="24"/>
        </w:rPr>
        <w:t>месяцев</w:t>
      </w:r>
      <w:r w:rsidRPr="009C0F9B">
        <w:rPr>
          <w:rFonts w:ascii="Times New Roman" w:hAnsi="Times New Roman" w:cs="Times New Roman"/>
          <w:sz w:val="24"/>
          <w:szCs w:val="24"/>
        </w:rPr>
        <w:t xml:space="preserve"> </w:t>
      </w:r>
      <w:proofErr w:type="gramStart"/>
      <w:r w:rsidRPr="009C0F9B">
        <w:rPr>
          <w:rFonts w:ascii="Times New Roman" w:hAnsi="Times New Roman" w:cs="Times New Roman"/>
          <w:sz w:val="24"/>
          <w:szCs w:val="24"/>
        </w:rPr>
        <w:t>с даты заключения</w:t>
      </w:r>
      <w:proofErr w:type="gramEnd"/>
      <w:r w:rsidRPr="009C0F9B">
        <w:rPr>
          <w:rFonts w:ascii="Times New Roman" w:hAnsi="Times New Roman" w:cs="Times New Roman"/>
          <w:sz w:val="24"/>
          <w:szCs w:val="24"/>
        </w:rPr>
        <w:t xml:space="preserve"> настоящего договора, а именно:</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4.3.5.1. Обеспечить разработку проекта планировки территории, проекта межевания территории (осуществляется в составе проектов планировки территорий или в виде отдельного документа).</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4.3.5.2. Направить на утверждение в уполномоченный орган разработанный проект планировки территории, проект межевания территории (осуществляется в составе проекта планировки территории или в виде отдельного документа).</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4.3.5.3. В случае направления уполномоченным органом Документации по планировке территории на доработку осуществить доработку и представить уполномоченному органу откорректированную Документацию по планировке территории.</w:t>
      </w:r>
    </w:p>
    <w:p w:rsidR="00257055" w:rsidRPr="009C0F9B" w:rsidRDefault="00257055" w:rsidP="00257055">
      <w:pPr>
        <w:pStyle w:val="ConsPlusNormal"/>
        <w:ind w:firstLine="709"/>
        <w:jc w:val="both"/>
        <w:rPr>
          <w:rFonts w:ascii="Times New Roman" w:hAnsi="Times New Roman" w:cs="Times New Roman"/>
          <w:sz w:val="24"/>
          <w:szCs w:val="24"/>
        </w:rPr>
      </w:pPr>
      <w:bookmarkStart w:id="10" w:name="Par123"/>
      <w:bookmarkEnd w:id="10"/>
      <w:r w:rsidRPr="009C0F9B">
        <w:rPr>
          <w:rFonts w:ascii="Times New Roman" w:hAnsi="Times New Roman" w:cs="Times New Roman"/>
          <w:sz w:val="24"/>
          <w:szCs w:val="24"/>
        </w:rPr>
        <w:t xml:space="preserve">4.3.6. </w:t>
      </w:r>
      <w:proofErr w:type="gramStart"/>
      <w:r w:rsidRPr="009C0F9B">
        <w:rPr>
          <w:rFonts w:ascii="Times New Roman" w:hAnsi="Times New Roman" w:cs="Times New Roman"/>
          <w:sz w:val="24"/>
          <w:szCs w:val="24"/>
        </w:rPr>
        <w:t>Подготовить и направить в адрес Стороны 2 график осуществления мероприятий по освоению территории в отношении каждого мероприятия, включающий мероприятия по благоустройству, в том числе озеленению, перечень объектов коммунальной, транспортной, социальной инфраструктур, подлежащих передаче в муниципальную собственность, с указанием сроков начала и окончания выполнения соответствующих работ для заключения дополнительного соглашения к договору - не позднее 1 (одного) месяца со дня утверждения Документации</w:t>
      </w:r>
      <w:proofErr w:type="gramEnd"/>
      <w:r w:rsidRPr="009C0F9B">
        <w:rPr>
          <w:rFonts w:ascii="Times New Roman" w:hAnsi="Times New Roman" w:cs="Times New Roman"/>
          <w:sz w:val="24"/>
          <w:szCs w:val="24"/>
        </w:rPr>
        <w:t xml:space="preserve"> по планировке территории.</w:t>
      </w:r>
    </w:p>
    <w:p w:rsidR="00257055" w:rsidRPr="009C0F9B" w:rsidRDefault="00257055" w:rsidP="00257055">
      <w:pPr>
        <w:pStyle w:val="ConsPlusNormal"/>
        <w:ind w:firstLine="709"/>
        <w:jc w:val="both"/>
        <w:rPr>
          <w:rFonts w:ascii="Times New Roman" w:hAnsi="Times New Roman" w:cs="Times New Roman"/>
          <w:sz w:val="24"/>
          <w:szCs w:val="24"/>
        </w:rPr>
      </w:pPr>
      <w:bookmarkStart w:id="11" w:name="Par124"/>
      <w:bookmarkEnd w:id="11"/>
      <w:r w:rsidRPr="009C0F9B">
        <w:rPr>
          <w:rFonts w:ascii="Times New Roman" w:hAnsi="Times New Roman" w:cs="Times New Roman"/>
          <w:sz w:val="24"/>
          <w:szCs w:val="24"/>
        </w:rPr>
        <w:t xml:space="preserve">4.3.7.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течение трех месяцев со дня утверждения </w:t>
      </w:r>
      <w:r w:rsidRPr="009C0F9B">
        <w:rPr>
          <w:rFonts w:ascii="Times New Roman" w:hAnsi="Times New Roman" w:cs="Times New Roman"/>
          <w:sz w:val="24"/>
          <w:szCs w:val="24"/>
        </w:rPr>
        <w:t xml:space="preserve">Документации по планировке территории </w:t>
      </w:r>
      <w:r>
        <w:rPr>
          <w:rFonts w:ascii="Times New Roman" w:hAnsi="Times New Roman" w:cs="Times New Roman"/>
          <w:sz w:val="24"/>
          <w:szCs w:val="24"/>
        </w:rPr>
        <w:t xml:space="preserve"> з</w:t>
      </w:r>
      <w:r w:rsidRPr="009C0F9B">
        <w:rPr>
          <w:rFonts w:ascii="Times New Roman" w:hAnsi="Times New Roman" w:cs="Times New Roman"/>
          <w:sz w:val="24"/>
          <w:szCs w:val="24"/>
        </w:rPr>
        <w:t>аключить дополнительное соглашение к договору, подготовленное и направленное в адрес Стороны 2,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w:t>
      </w:r>
      <w:r>
        <w:rPr>
          <w:rFonts w:ascii="Times New Roman" w:hAnsi="Times New Roman" w:cs="Times New Roman"/>
          <w:sz w:val="24"/>
          <w:szCs w:val="24"/>
        </w:rPr>
        <w:t>роведения соответствующих работ</w:t>
      </w:r>
      <w:r w:rsidRPr="009C0F9B">
        <w:rPr>
          <w:rFonts w:ascii="Times New Roman" w:hAnsi="Times New Roman" w:cs="Times New Roman"/>
          <w:sz w:val="24"/>
          <w:szCs w:val="24"/>
        </w:rPr>
        <w:t>.</w:t>
      </w:r>
      <w:proofErr w:type="gramEnd"/>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4.3.8. </w:t>
      </w:r>
      <w:proofErr w:type="gramStart"/>
      <w:r w:rsidRPr="009C0F9B">
        <w:rPr>
          <w:rFonts w:ascii="Times New Roman" w:hAnsi="Times New Roman" w:cs="Times New Roman"/>
          <w:sz w:val="24"/>
          <w:szCs w:val="24"/>
        </w:rPr>
        <w:t xml:space="preserve">Осуществить образование земельных участков из земельного участка, указанного в пункте 1.2 настоящего договора,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w:t>
      </w:r>
      <w:r w:rsidRPr="00103931">
        <w:rPr>
          <w:rFonts w:ascii="Times New Roman" w:hAnsi="Times New Roman" w:cs="Times New Roman"/>
          <w:sz w:val="24"/>
          <w:szCs w:val="24"/>
        </w:rPr>
        <w:t>Федеральны</w:t>
      </w:r>
      <w:r w:rsidRPr="00103931">
        <w:rPr>
          <w:rFonts w:ascii="Times New Roman" w:hAnsi="Times New Roman"/>
          <w:sz w:val="24"/>
          <w:szCs w:val="24"/>
        </w:rPr>
        <w:t>м</w:t>
      </w:r>
      <w:r w:rsidRPr="00103931">
        <w:rPr>
          <w:rFonts w:ascii="Times New Roman" w:hAnsi="Times New Roman" w:cs="Times New Roman"/>
          <w:sz w:val="24"/>
          <w:szCs w:val="24"/>
        </w:rPr>
        <w:t xml:space="preserve"> закон </w:t>
      </w:r>
      <w:r w:rsidRPr="00103931">
        <w:rPr>
          <w:rFonts w:ascii="Times New Roman" w:hAnsi="Times New Roman"/>
          <w:sz w:val="24"/>
          <w:szCs w:val="24"/>
        </w:rPr>
        <w:t>«</w:t>
      </w:r>
      <w:r w:rsidRPr="00103931">
        <w:rPr>
          <w:rFonts w:ascii="Times New Roman" w:hAnsi="Times New Roman" w:cs="Times New Roman"/>
          <w:sz w:val="24"/>
          <w:szCs w:val="24"/>
        </w:rPr>
        <w:t>О государственной регистрац</w:t>
      </w:r>
      <w:r w:rsidRPr="00103931">
        <w:rPr>
          <w:rFonts w:ascii="Times New Roman" w:hAnsi="Times New Roman"/>
          <w:sz w:val="24"/>
          <w:szCs w:val="24"/>
        </w:rPr>
        <w:t>ии недвижимости» от 13.07.2015 №</w:t>
      </w:r>
      <w:r w:rsidRPr="00103931">
        <w:rPr>
          <w:rFonts w:ascii="Times New Roman" w:hAnsi="Times New Roman" w:cs="Times New Roman"/>
          <w:sz w:val="24"/>
          <w:szCs w:val="24"/>
        </w:rPr>
        <w:t xml:space="preserve"> 218-ФЗ</w:t>
      </w:r>
      <w:r w:rsidRPr="009C0F9B">
        <w:rPr>
          <w:rFonts w:ascii="Times New Roman" w:hAnsi="Times New Roman" w:cs="Times New Roman"/>
          <w:sz w:val="24"/>
          <w:szCs w:val="24"/>
        </w:rPr>
        <w:t>, работ, в результате которых обеспечивается подготовка документов, содержащих необходимые для осуществления государственного кадастрового</w:t>
      </w:r>
      <w:proofErr w:type="gramEnd"/>
      <w:r w:rsidRPr="009C0F9B">
        <w:rPr>
          <w:rFonts w:ascii="Times New Roman" w:hAnsi="Times New Roman" w:cs="Times New Roman"/>
          <w:sz w:val="24"/>
          <w:szCs w:val="24"/>
        </w:rPr>
        <w:t xml:space="preserve"> учета сведения о таких земельных участках.</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Максимальные сроки выполнения - не позднее 2 (двух) месяцев с момента утверждения Документации по планировке территории.</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4.3.9. Уведомить Сторону 2 об осуществлении государственного кадастрового учета Образова</w:t>
      </w:r>
      <w:r>
        <w:rPr>
          <w:rFonts w:ascii="Times New Roman" w:hAnsi="Times New Roman" w:cs="Times New Roman"/>
          <w:sz w:val="24"/>
          <w:szCs w:val="24"/>
        </w:rPr>
        <w:t>нных участков с предоставлением</w:t>
      </w:r>
      <w:r w:rsidRPr="006932DC">
        <w:rPr>
          <w:rFonts w:ascii="Times New Roman" w:hAnsi="Times New Roman" w:cs="Times New Roman"/>
          <w:sz w:val="24"/>
          <w:szCs w:val="24"/>
        </w:rPr>
        <w:t xml:space="preserve"> </w:t>
      </w:r>
      <w:r w:rsidRPr="00895158">
        <w:rPr>
          <w:rFonts w:ascii="Times New Roman" w:hAnsi="Times New Roman" w:cs="Times New Roman"/>
          <w:sz w:val="24"/>
          <w:szCs w:val="24"/>
        </w:rPr>
        <w:t>выпис</w:t>
      </w:r>
      <w:r>
        <w:rPr>
          <w:rFonts w:ascii="Times New Roman" w:hAnsi="Times New Roman" w:cs="Times New Roman"/>
          <w:sz w:val="24"/>
          <w:szCs w:val="24"/>
        </w:rPr>
        <w:t>о</w:t>
      </w:r>
      <w:r w:rsidRPr="00895158">
        <w:rPr>
          <w:rFonts w:ascii="Times New Roman" w:hAnsi="Times New Roman" w:cs="Times New Roman"/>
          <w:sz w:val="24"/>
          <w:szCs w:val="24"/>
        </w:rPr>
        <w:t>к из Единого государственного реестра недвижимости об основных характеристиках и зарегистрированных правах на объект</w:t>
      </w:r>
      <w:r>
        <w:rPr>
          <w:rFonts w:ascii="Times New Roman" w:hAnsi="Times New Roman" w:cs="Times New Roman"/>
          <w:sz w:val="24"/>
          <w:szCs w:val="24"/>
        </w:rPr>
        <w:t>ы</w:t>
      </w:r>
      <w:r w:rsidRPr="00895158">
        <w:rPr>
          <w:rFonts w:ascii="Times New Roman" w:hAnsi="Times New Roman" w:cs="Times New Roman"/>
          <w:sz w:val="24"/>
          <w:szCs w:val="24"/>
        </w:rPr>
        <w:t xml:space="preserve"> </w:t>
      </w:r>
      <w:r w:rsidRPr="00895158">
        <w:rPr>
          <w:rFonts w:ascii="Times New Roman" w:hAnsi="Times New Roman" w:cs="Times New Roman"/>
          <w:sz w:val="24"/>
          <w:szCs w:val="24"/>
        </w:rPr>
        <w:lastRenderedPageBreak/>
        <w:t>недвижимости</w:t>
      </w:r>
      <w:r>
        <w:rPr>
          <w:sz w:val="28"/>
          <w:szCs w:val="28"/>
        </w:rPr>
        <w:t xml:space="preserve"> </w:t>
      </w:r>
      <w:r w:rsidRPr="009C0F9B">
        <w:rPr>
          <w:rFonts w:ascii="Times New Roman" w:hAnsi="Times New Roman" w:cs="Times New Roman"/>
          <w:sz w:val="24"/>
          <w:szCs w:val="24"/>
        </w:rPr>
        <w:t>- в течение 14 (четырнадцати) календарных дней после проведения их государственного кадастрового учета.</w:t>
      </w:r>
    </w:p>
    <w:p w:rsidR="00257055" w:rsidRDefault="00257055" w:rsidP="00257055">
      <w:pPr>
        <w:pStyle w:val="ConsPlusNormal"/>
        <w:ind w:firstLine="709"/>
        <w:jc w:val="both"/>
        <w:rPr>
          <w:rFonts w:ascii="Times New Roman" w:hAnsi="Times New Roman" w:cs="Times New Roman"/>
          <w:sz w:val="24"/>
          <w:szCs w:val="24"/>
        </w:rPr>
      </w:pPr>
      <w:bookmarkStart w:id="12" w:name="Par129"/>
      <w:bookmarkEnd w:id="12"/>
      <w:r w:rsidRPr="009C0F9B">
        <w:rPr>
          <w:rFonts w:ascii="Times New Roman" w:hAnsi="Times New Roman" w:cs="Times New Roman"/>
          <w:sz w:val="24"/>
          <w:szCs w:val="24"/>
        </w:rPr>
        <w:t>4.3.1</w:t>
      </w:r>
      <w:r>
        <w:rPr>
          <w:rFonts w:ascii="Times New Roman" w:hAnsi="Times New Roman" w:cs="Times New Roman"/>
          <w:sz w:val="24"/>
          <w:szCs w:val="24"/>
        </w:rPr>
        <w:t>0</w:t>
      </w:r>
      <w:r w:rsidRPr="009C0F9B">
        <w:rPr>
          <w:rFonts w:ascii="Times New Roman" w:hAnsi="Times New Roman" w:cs="Times New Roman"/>
          <w:sz w:val="24"/>
          <w:szCs w:val="24"/>
        </w:rPr>
        <w:t xml:space="preserve">. </w:t>
      </w:r>
      <w:proofErr w:type="gramStart"/>
      <w:r w:rsidRPr="009C0F9B">
        <w:rPr>
          <w:rFonts w:ascii="Times New Roman" w:hAnsi="Times New Roman" w:cs="Times New Roman"/>
          <w:sz w:val="24"/>
          <w:szCs w:val="24"/>
        </w:rPr>
        <w:t>Осуществить мероприятия по освоению территории, включая строительство и ввод в эксплуатацию на Участке или на Образованных участках объектов коммунальной, транспортной и социальной инфраструктур и иных объектов капитального строительства в соответствии с утвержденной уполномоченным органом Документацией по планировке территории и настоящим договором, в срок, указанный в пункте 3.2.5 договора.</w:t>
      </w:r>
      <w:proofErr w:type="gramEnd"/>
    </w:p>
    <w:p w:rsidR="00257055" w:rsidRDefault="00257055" w:rsidP="002570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4.3.11.</w:t>
      </w:r>
      <w:r w:rsidRPr="00546168">
        <w:rPr>
          <w:rFonts w:ascii="Times New Roman" w:hAnsi="Times New Roman" w:cs="Times New Roman"/>
          <w:sz w:val="24"/>
          <w:szCs w:val="24"/>
        </w:rPr>
        <w:t xml:space="preserve"> </w:t>
      </w:r>
      <w:r w:rsidRPr="00F63C85">
        <w:rPr>
          <w:rFonts w:ascii="Times New Roman" w:hAnsi="Times New Roman" w:cs="Times New Roman"/>
          <w:sz w:val="24"/>
          <w:szCs w:val="24"/>
        </w:rPr>
        <w:t>В десятидневный срок с момента получения разрешений на ввод в эксплуатацию объектов</w:t>
      </w:r>
      <w:r w:rsidRPr="00546168">
        <w:rPr>
          <w:rFonts w:ascii="Times New Roman" w:hAnsi="Times New Roman" w:cs="Times New Roman"/>
          <w:sz w:val="24"/>
          <w:szCs w:val="24"/>
        </w:rPr>
        <w:t xml:space="preserve"> </w:t>
      </w:r>
      <w:r w:rsidRPr="009C0F9B">
        <w:rPr>
          <w:rFonts w:ascii="Times New Roman" w:hAnsi="Times New Roman" w:cs="Times New Roman"/>
          <w:sz w:val="24"/>
          <w:szCs w:val="24"/>
        </w:rPr>
        <w:t>коммунальной, транспортной, социальной инфраструктур</w:t>
      </w:r>
      <w:r>
        <w:rPr>
          <w:rFonts w:ascii="Times New Roman" w:hAnsi="Times New Roman" w:cs="Times New Roman"/>
          <w:sz w:val="24"/>
          <w:szCs w:val="24"/>
        </w:rPr>
        <w:t>,</w:t>
      </w:r>
      <w:r w:rsidRPr="00546168">
        <w:rPr>
          <w:rFonts w:ascii="Times New Roman" w:hAnsi="Times New Roman" w:cs="Times New Roman"/>
          <w:sz w:val="24"/>
          <w:szCs w:val="24"/>
        </w:rPr>
        <w:t xml:space="preserve"> </w:t>
      </w:r>
      <w:r w:rsidRPr="009C0F9B">
        <w:rPr>
          <w:rFonts w:ascii="Times New Roman" w:hAnsi="Times New Roman" w:cs="Times New Roman"/>
          <w:sz w:val="24"/>
          <w:szCs w:val="24"/>
        </w:rPr>
        <w:t>строительство которых осуществлялось на Участке за счет собственных средств, в установленном законом и настоящим договором порядке</w:t>
      </w:r>
      <w:r w:rsidRPr="00E33526">
        <w:rPr>
          <w:rFonts w:ascii="Times New Roman" w:hAnsi="Times New Roman" w:cs="Times New Roman"/>
          <w:sz w:val="24"/>
          <w:szCs w:val="24"/>
        </w:rPr>
        <w:t xml:space="preserve">, направить в адрес Арендодателя проекты актов приема-передачи указанных объектов в муниципальную собственность. Обязательства по передаче указанных объектов будут считаться исполненными </w:t>
      </w:r>
      <w:proofErr w:type="gramStart"/>
      <w:r w:rsidRPr="00E33526">
        <w:rPr>
          <w:rFonts w:ascii="Times New Roman" w:hAnsi="Times New Roman" w:cs="Times New Roman"/>
          <w:sz w:val="24"/>
          <w:szCs w:val="24"/>
        </w:rPr>
        <w:t>с даты подписания</w:t>
      </w:r>
      <w:proofErr w:type="gramEnd"/>
      <w:r w:rsidRPr="00E33526">
        <w:rPr>
          <w:rFonts w:ascii="Times New Roman" w:hAnsi="Times New Roman" w:cs="Times New Roman"/>
          <w:sz w:val="24"/>
          <w:szCs w:val="24"/>
        </w:rPr>
        <w:t xml:space="preserve"> сторонами Договора актов приема-передачи.</w:t>
      </w:r>
    </w:p>
    <w:p w:rsidR="00257055" w:rsidRPr="009C0F9B" w:rsidRDefault="00257055" w:rsidP="00257055">
      <w:pPr>
        <w:pStyle w:val="ConsPlusNormal"/>
        <w:ind w:firstLine="709"/>
        <w:jc w:val="both"/>
        <w:rPr>
          <w:rFonts w:ascii="Times New Roman" w:hAnsi="Times New Roman" w:cs="Times New Roman"/>
          <w:sz w:val="24"/>
          <w:szCs w:val="24"/>
        </w:rPr>
      </w:pPr>
      <w:bookmarkStart w:id="13" w:name="Par130"/>
      <w:bookmarkEnd w:id="13"/>
      <w:r w:rsidRPr="009C0F9B">
        <w:rPr>
          <w:rFonts w:ascii="Times New Roman" w:hAnsi="Times New Roman" w:cs="Times New Roman"/>
          <w:sz w:val="24"/>
          <w:szCs w:val="24"/>
        </w:rPr>
        <w:t>4.3.1</w:t>
      </w:r>
      <w:r>
        <w:rPr>
          <w:rFonts w:ascii="Times New Roman" w:hAnsi="Times New Roman" w:cs="Times New Roman"/>
          <w:sz w:val="24"/>
          <w:szCs w:val="24"/>
        </w:rPr>
        <w:t>2</w:t>
      </w:r>
      <w:r w:rsidRPr="009C0F9B">
        <w:rPr>
          <w:rFonts w:ascii="Times New Roman" w:hAnsi="Times New Roman" w:cs="Times New Roman"/>
          <w:sz w:val="24"/>
          <w:szCs w:val="24"/>
        </w:rPr>
        <w:t>. Передать объекты коммунальной, транспортной, социальной инфраструктур, строительство которых осуществлялось на Участке за счет собственных средств, в установленном законом и настоящим договором порядке в муниципальную собственность - в течение 4 (четырех) месяцев с момента получения разрешения на ввод в эксплуатацию построенных объектов. Стороны вправе согласовать передачу сетей инженерно-технического обеспечения, их элементов, строительство которых осуществлялось на Участке за счет собственных средств, в собственность организаций, осуществляющих эксплуатацию сетей инженерно-технического обеспечения, на возмездной основе.</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Перечень объектов, сетей, их элементов, подлежащих передаче в соответствии с абзацем 1 настоящего пункта, определяется Документацией по планировке территории и графиком осуществления мероприятий по освоению территории, согласованном Сторонами.</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3</w:t>
      </w:r>
      <w:r w:rsidRPr="009C0F9B">
        <w:rPr>
          <w:rFonts w:ascii="Times New Roman" w:hAnsi="Times New Roman" w:cs="Times New Roman"/>
          <w:sz w:val="24"/>
          <w:szCs w:val="24"/>
        </w:rPr>
        <w:t>. Обеспечить содержание и эксплуатацию построенных в границах Участка, Образованных участков объектов коммунальной, транспортной и социальной инфраструктур до их передачи в установленном порядке в муниципальную собственность либо на возмездной основе в собственность организаций, осуществляющих эксплуатацию сетей инженерно-технического обеспечения.</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4</w:t>
      </w:r>
      <w:r w:rsidRPr="009C0F9B">
        <w:rPr>
          <w:rFonts w:ascii="Times New Roman" w:hAnsi="Times New Roman" w:cs="Times New Roman"/>
          <w:sz w:val="24"/>
          <w:szCs w:val="24"/>
        </w:rPr>
        <w:t>. Обеспечить содержание и эксплуатацию (в том числе обеспечение коммунальными услугами) возводимых на Участке объектов жилого и иного назначения до передачи их собственникам или организациям, выбранным собственниками для их эксплуатации и обслуживания.</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5</w:t>
      </w:r>
      <w:r w:rsidRPr="009C0F9B">
        <w:rPr>
          <w:rFonts w:ascii="Times New Roman" w:hAnsi="Times New Roman" w:cs="Times New Roman"/>
          <w:sz w:val="24"/>
          <w:szCs w:val="24"/>
        </w:rPr>
        <w:t xml:space="preserve">. Не допускать действий, нарушающих цели использования Участка, Образованных участков, а также действий, нарушающих права третьих лиц, в </w:t>
      </w:r>
      <w:proofErr w:type="spellStart"/>
      <w:r w:rsidRPr="009C0F9B">
        <w:rPr>
          <w:rFonts w:ascii="Times New Roman" w:hAnsi="Times New Roman" w:cs="Times New Roman"/>
          <w:sz w:val="24"/>
          <w:szCs w:val="24"/>
        </w:rPr>
        <w:t>т.ч</w:t>
      </w:r>
      <w:proofErr w:type="spellEnd"/>
      <w:r w:rsidRPr="009C0F9B">
        <w:rPr>
          <w:rFonts w:ascii="Times New Roman" w:hAnsi="Times New Roman" w:cs="Times New Roman"/>
          <w:sz w:val="24"/>
          <w:szCs w:val="24"/>
        </w:rPr>
        <w:t>. приводящих к ухудшению экологической и санитарной обстановки на Участке, Образованных участках, смежной и близлежащей территории.</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6</w:t>
      </w:r>
      <w:r w:rsidRPr="009C0F9B">
        <w:rPr>
          <w:rFonts w:ascii="Times New Roman" w:hAnsi="Times New Roman" w:cs="Times New Roman"/>
          <w:sz w:val="24"/>
          <w:szCs w:val="24"/>
        </w:rPr>
        <w:t xml:space="preserve">. </w:t>
      </w:r>
      <w:proofErr w:type="gramStart"/>
      <w:r w:rsidRPr="009C0F9B">
        <w:rPr>
          <w:rFonts w:ascii="Times New Roman" w:hAnsi="Times New Roman" w:cs="Times New Roman"/>
          <w:sz w:val="24"/>
          <w:szCs w:val="24"/>
        </w:rPr>
        <w:t xml:space="preserve">С момента подписания договора обеспечить Стороне 2 свободный доступ на Участок, Образованные участки для осмотра и проверки соблюдения условий договора и договора аренды Участка в присутствии представителя Стороны 1, а также уполномоченным органам государственной власти, органам местного самоуправления, в </w:t>
      </w:r>
      <w:proofErr w:type="spellStart"/>
      <w:r w:rsidRPr="009C0F9B">
        <w:rPr>
          <w:rFonts w:ascii="Times New Roman" w:hAnsi="Times New Roman" w:cs="Times New Roman"/>
          <w:sz w:val="24"/>
          <w:szCs w:val="24"/>
        </w:rPr>
        <w:t>т.ч</w:t>
      </w:r>
      <w:proofErr w:type="spellEnd"/>
      <w:r w:rsidRPr="009C0F9B">
        <w:rPr>
          <w:rFonts w:ascii="Times New Roman" w:hAnsi="Times New Roman" w:cs="Times New Roman"/>
          <w:sz w:val="24"/>
          <w:szCs w:val="24"/>
        </w:rPr>
        <w:t>. органам государственного и муниципального контроля и надзора, для осуществления своих полномочий в пределах их компетенции.</w:t>
      </w:r>
      <w:proofErr w:type="gramEnd"/>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7</w:t>
      </w:r>
      <w:r w:rsidRPr="009C0F9B">
        <w:rPr>
          <w:rFonts w:ascii="Times New Roman" w:hAnsi="Times New Roman" w:cs="Times New Roman"/>
          <w:sz w:val="24"/>
          <w:szCs w:val="24"/>
        </w:rPr>
        <w:t>. Выполнять на Участке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и т.п. и не препятствовать их обслуживанию.</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8</w:t>
      </w:r>
      <w:r w:rsidRPr="009C0F9B">
        <w:rPr>
          <w:rFonts w:ascii="Times New Roman" w:hAnsi="Times New Roman" w:cs="Times New Roman"/>
          <w:sz w:val="24"/>
          <w:szCs w:val="24"/>
        </w:rPr>
        <w:t>. Осуществить в полном объеме комплексное освоение территории Участка, обеспечить строительство на Образованных участках объектов капитального строительства, предусмотренных утвержденной Документацией по планировке территории и настоящим договором.</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Привлечение третьих лиц к строительству объектов жилого и иного назначения, коммунальной, транспортной, социальной инфраструктур, в том числе граждан в рамках участия в долевом строительстве, не влечет перехода к ним прав и обязанностей Стороны 1 по договору.</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9.</w:t>
      </w:r>
      <w:r w:rsidRPr="009C0F9B">
        <w:rPr>
          <w:rFonts w:ascii="Times New Roman" w:hAnsi="Times New Roman" w:cs="Times New Roman"/>
          <w:sz w:val="24"/>
          <w:szCs w:val="24"/>
        </w:rPr>
        <w:t xml:space="preserve"> Заключить в установленном порядке с организациями, осуществляющими эксплуатацию сетей инженерно-технического обеспечения, договоры о подключении (присоединении) объектов коммунальной, транспортной и социальной инфраструктур и иных объектов капитального строительства, строительство которых осуществлено в соответствии с </w:t>
      </w:r>
      <w:r w:rsidRPr="00366AF3">
        <w:rPr>
          <w:rFonts w:ascii="Times New Roman" w:hAnsi="Times New Roman" w:cs="Times New Roman"/>
          <w:sz w:val="24"/>
          <w:szCs w:val="24"/>
        </w:rPr>
        <w:t>пунктом 4.3.10 договора,</w:t>
      </w:r>
      <w:r w:rsidRPr="009C0F9B">
        <w:rPr>
          <w:rFonts w:ascii="Times New Roman" w:hAnsi="Times New Roman" w:cs="Times New Roman"/>
          <w:sz w:val="24"/>
          <w:szCs w:val="24"/>
        </w:rPr>
        <w:t xml:space="preserve"> к сетям инженерно-технического обеспечения.</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w:t>
      </w:r>
      <w:r>
        <w:rPr>
          <w:rFonts w:ascii="Times New Roman" w:hAnsi="Times New Roman" w:cs="Times New Roman"/>
          <w:sz w:val="24"/>
          <w:szCs w:val="24"/>
        </w:rPr>
        <w:t>20</w:t>
      </w:r>
      <w:r w:rsidRPr="009C0F9B">
        <w:rPr>
          <w:rFonts w:ascii="Times New Roman" w:hAnsi="Times New Roman" w:cs="Times New Roman"/>
          <w:sz w:val="24"/>
          <w:szCs w:val="24"/>
        </w:rPr>
        <w:t xml:space="preserve">. Выполнить предусмотренные договором мероприятия по благоустройству (в том числе озеленению) территории в соответствии с утвержденным проектом планировки территории в </w:t>
      </w:r>
      <w:r w:rsidRPr="009C0F9B">
        <w:rPr>
          <w:rFonts w:ascii="Times New Roman" w:hAnsi="Times New Roman" w:cs="Times New Roman"/>
          <w:sz w:val="24"/>
          <w:szCs w:val="24"/>
        </w:rPr>
        <w:lastRenderedPageBreak/>
        <w:t>соответствии с графиком осуществления мероприятий по освоению территории, согласованном Сторонами.</w:t>
      </w:r>
    </w:p>
    <w:p w:rsidR="00257055" w:rsidRPr="009C0F9B" w:rsidRDefault="00257055" w:rsidP="002570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4.3.21</w:t>
      </w:r>
      <w:r w:rsidRPr="009C0F9B">
        <w:rPr>
          <w:rFonts w:ascii="Times New Roman" w:hAnsi="Times New Roman" w:cs="Times New Roman"/>
          <w:sz w:val="24"/>
          <w:szCs w:val="24"/>
        </w:rPr>
        <w:t>. Направить в десятидневный срок Стороне 2 письменное уведомление в случаях принятия решения о ликвидации или реорганизации Стороны 1, изменения юридического адреса и (или) своего фактического местонахождения, организационно-правовой формы, наименования, банковских реквизитов.</w:t>
      </w:r>
    </w:p>
    <w:p w:rsidR="00257055" w:rsidRPr="009C0F9B" w:rsidRDefault="00257055" w:rsidP="002570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4.3.22</w:t>
      </w:r>
      <w:r w:rsidRPr="009C0F9B">
        <w:rPr>
          <w:rFonts w:ascii="Times New Roman" w:hAnsi="Times New Roman" w:cs="Times New Roman"/>
          <w:sz w:val="24"/>
          <w:szCs w:val="24"/>
        </w:rPr>
        <w:t>. После заключения договора ежегодно не позднее 15 февраля, следующего за отчетным годом, представлять Стороне 2 информацию об исполнении обязательств по договору, а также о проведенных мероприятиях в соответствии с графиком осуществления мероприятий по освоению территории с приложением копий подтверждающих документов.</w:t>
      </w:r>
    </w:p>
    <w:p w:rsidR="00257055" w:rsidRPr="009C0F9B" w:rsidRDefault="00257055" w:rsidP="002570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4.3.23</w:t>
      </w:r>
      <w:r w:rsidRPr="009C0F9B">
        <w:rPr>
          <w:rFonts w:ascii="Times New Roman" w:hAnsi="Times New Roman" w:cs="Times New Roman"/>
          <w:sz w:val="24"/>
          <w:szCs w:val="24"/>
        </w:rPr>
        <w:t xml:space="preserve">. </w:t>
      </w:r>
      <w:proofErr w:type="gramStart"/>
      <w:r w:rsidRPr="009C0F9B">
        <w:rPr>
          <w:rFonts w:ascii="Times New Roman" w:hAnsi="Times New Roman" w:cs="Times New Roman"/>
          <w:sz w:val="24"/>
          <w:szCs w:val="24"/>
        </w:rPr>
        <w:t>В соответствии со статьей 36 Федерального закона от 25 июня 2002 г. № 73-ФЗ «Об объектах культурного наследия (памятники истории и культуры) народов Российской Федерации» в случае обнаружения при производстве земляных работ объектов археологического наследия или иных недвижимых объектов историко-культурного наследия Застройщик обязан сообщить об этом в адрес уполномоченного органа и приостановить дальнейшее проведение работ до специального разрешения.</w:t>
      </w:r>
      <w:proofErr w:type="gramEnd"/>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 Сторона 2 имеет право:</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4.4.1. </w:t>
      </w:r>
      <w:proofErr w:type="gramStart"/>
      <w:r w:rsidRPr="009C0F9B">
        <w:rPr>
          <w:rFonts w:ascii="Times New Roman" w:hAnsi="Times New Roman" w:cs="Times New Roman"/>
          <w:sz w:val="24"/>
          <w:szCs w:val="24"/>
        </w:rPr>
        <w:t>На беспрепятственный доступ на территорию Участка с момента заключения договора с целью его осмотра на предмет</w:t>
      </w:r>
      <w:proofErr w:type="gramEnd"/>
      <w:r w:rsidRPr="009C0F9B">
        <w:rPr>
          <w:rFonts w:ascii="Times New Roman" w:hAnsi="Times New Roman" w:cs="Times New Roman"/>
          <w:sz w:val="24"/>
          <w:szCs w:val="24"/>
        </w:rPr>
        <w:t xml:space="preserve"> соблюдения Стороной 1 требований по использованию Участка по целевому назначению и в соответствии с видом разрешенного использования, договором аренды и настоящим договором.</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4.4.2. Требовать от Стороны 1 устранения нарушений, связанных с использованием Участка не по целевому назначению и использованием, не отвечающим виду его разрешенного использования и договору аренды, а также прекращения применения способов использования, приводящих к его порче.</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4.4.3. На возмещение убытков, причиненных ухудшением качества предоставленных по договору земель и экологической обстановки в результате деятельности Стороны 1, а также по иным основаниям, предусмотренным законодательством Российской Федерации.</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4.4.4. Требовать досрочного расторжения договора в случаях, указанных в разделе 6 настоящего договора.</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4.4.5. Осуществлять мониторинг за ходом освоения Участка в соответствии с графиком осуществления мероприятий по освоению территории Участка.</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4.4.6. Сторона 2 обладает иными правами, предусмотренными действующим законодательством Российской Федерации и договором.</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4.5. Сторона 2 обязуется:</w:t>
      </w:r>
    </w:p>
    <w:p w:rsidR="00257055" w:rsidRPr="009C0F9B" w:rsidRDefault="00257055" w:rsidP="00257055">
      <w:pPr>
        <w:pStyle w:val="ConsPlusNormal"/>
        <w:ind w:firstLine="709"/>
        <w:jc w:val="both"/>
        <w:rPr>
          <w:rFonts w:ascii="Times New Roman" w:hAnsi="Times New Roman" w:cs="Times New Roman"/>
          <w:sz w:val="24"/>
          <w:szCs w:val="24"/>
        </w:rPr>
      </w:pPr>
      <w:bookmarkStart w:id="14" w:name="Par152"/>
      <w:bookmarkEnd w:id="14"/>
      <w:r w:rsidRPr="009C0F9B">
        <w:rPr>
          <w:rFonts w:ascii="Times New Roman" w:hAnsi="Times New Roman" w:cs="Times New Roman"/>
          <w:sz w:val="24"/>
          <w:szCs w:val="24"/>
        </w:rPr>
        <w:t>4.5.1. Обеспечить передачу Участка Стороне 1.</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4.5.2. Предоставить в соответствии с земельным законодательством Стороне 1 Образованные участки в аренду или собственность без проведения торгов в соответствии с действующим земельным законодательством.</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4.5.3. Соблюдать при проведении проверок законодательство Российской Федерации, а также права и законные интересы Стороны 1, не требовать от Стороны 1 представления документов и сведений, не относящихся к предмету проверки.</w:t>
      </w:r>
    </w:p>
    <w:p w:rsidR="00257055" w:rsidRPr="00366AF3"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4.5.4. Обеспечить рассмотрение и утверждение Документации по планировке территории в порядке, установленном Градостроительным кодексом Российской </w:t>
      </w:r>
      <w:r w:rsidRPr="00366AF3">
        <w:rPr>
          <w:rFonts w:ascii="Times New Roman" w:hAnsi="Times New Roman" w:cs="Times New Roman"/>
          <w:sz w:val="24"/>
          <w:szCs w:val="24"/>
        </w:rPr>
        <w:t>Федерации, в сроки, указанные в настоящем договоре.</w:t>
      </w:r>
    </w:p>
    <w:p w:rsidR="00257055" w:rsidRPr="009C0F9B" w:rsidRDefault="00257055" w:rsidP="00257055">
      <w:pPr>
        <w:pStyle w:val="ConsPlusNormal"/>
        <w:ind w:firstLine="709"/>
        <w:jc w:val="both"/>
        <w:rPr>
          <w:rFonts w:ascii="Times New Roman" w:hAnsi="Times New Roman" w:cs="Times New Roman"/>
          <w:sz w:val="24"/>
          <w:szCs w:val="24"/>
        </w:rPr>
      </w:pPr>
      <w:r w:rsidRPr="00366AF3">
        <w:rPr>
          <w:rFonts w:ascii="Times New Roman" w:hAnsi="Times New Roman" w:cs="Times New Roman"/>
          <w:sz w:val="24"/>
          <w:szCs w:val="24"/>
        </w:rPr>
        <w:t xml:space="preserve">4.5.5. </w:t>
      </w:r>
      <w:proofErr w:type="gramStart"/>
      <w:r w:rsidRPr="00366AF3">
        <w:rPr>
          <w:rFonts w:ascii="Times New Roman" w:hAnsi="Times New Roman" w:cs="Times New Roman"/>
          <w:sz w:val="24"/>
          <w:szCs w:val="24"/>
        </w:rPr>
        <w:t>На основании представленного в соответствии с пунктом 4.3.6 Стороной 1 графика осуществления мероприятий по освоению данной территории подготовить и направить в адрес Стороны 1 дополнительное соглашение к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roofErr w:type="gramEnd"/>
      <w:r w:rsidRPr="00366AF3">
        <w:rPr>
          <w:rFonts w:ascii="Times New Roman" w:hAnsi="Times New Roman" w:cs="Times New Roman"/>
          <w:sz w:val="24"/>
          <w:szCs w:val="24"/>
        </w:rPr>
        <w:t>, ответственность за их</w:t>
      </w:r>
      <w:r w:rsidRPr="009C0F9B">
        <w:rPr>
          <w:rFonts w:ascii="Times New Roman" w:hAnsi="Times New Roman" w:cs="Times New Roman"/>
          <w:sz w:val="24"/>
          <w:szCs w:val="24"/>
        </w:rPr>
        <w:t xml:space="preserve"> неисполнение, а также право на расторжение настоящего договора.</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В случае нарушения Стороной 1 сроков направления Стороне 2 графика в соответствии с пунктом 4.3.6 ответственность за нарушение сроков выполнения мероприятия по комплексному освоению территории, предусмотренного пунктом 3.2.3, несет Сторона 1.</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4.5.6. </w:t>
      </w:r>
      <w:proofErr w:type="gramStart"/>
      <w:r w:rsidRPr="009C0F9B">
        <w:rPr>
          <w:rFonts w:ascii="Times New Roman" w:hAnsi="Times New Roman" w:cs="Times New Roman"/>
          <w:sz w:val="24"/>
          <w:szCs w:val="24"/>
        </w:rPr>
        <w:t xml:space="preserve">В трехмесячный срок с момента письменного обращения Стороны 1 принять в муниципальную собственность объекты коммунальной, транспортной и социальной инфраструктур </w:t>
      </w:r>
      <w:r w:rsidRPr="009C0F9B">
        <w:rPr>
          <w:rFonts w:ascii="Times New Roman" w:hAnsi="Times New Roman" w:cs="Times New Roman"/>
          <w:sz w:val="24"/>
          <w:szCs w:val="24"/>
        </w:rPr>
        <w:lastRenderedPageBreak/>
        <w:t xml:space="preserve">по настоящему договору, при условии предоставления разрешений на строительство, разрешений на ввод объектов в эксплуатацию, </w:t>
      </w:r>
      <w:r w:rsidRPr="00895158">
        <w:rPr>
          <w:rFonts w:ascii="Times New Roman" w:hAnsi="Times New Roman" w:cs="Times New Roman"/>
          <w:sz w:val="24"/>
          <w:szCs w:val="24"/>
        </w:rPr>
        <w:t>выпис</w:t>
      </w:r>
      <w:r>
        <w:rPr>
          <w:rFonts w:ascii="Times New Roman" w:hAnsi="Times New Roman" w:cs="Times New Roman"/>
          <w:sz w:val="24"/>
          <w:szCs w:val="24"/>
        </w:rPr>
        <w:t>о</w:t>
      </w:r>
      <w:r w:rsidRPr="00895158">
        <w:rPr>
          <w:rFonts w:ascii="Times New Roman" w:hAnsi="Times New Roman" w:cs="Times New Roman"/>
          <w:sz w:val="24"/>
          <w:szCs w:val="24"/>
        </w:rPr>
        <w:t>к из Единого государственного реестра недвижимости об основных характеристиках и зарегистрированных правах на объект</w:t>
      </w:r>
      <w:r>
        <w:rPr>
          <w:rFonts w:ascii="Times New Roman" w:hAnsi="Times New Roman" w:cs="Times New Roman"/>
          <w:sz w:val="24"/>
          <w:szCs w:val="24"/>
        </w:rPr>
        <w:t>ы</w:t>
      </w:r>
      <w:r w:rsidRPr="00895158">
        <w:rPr>
          <w:rFonts w:ascii="Times New Roman" w:hAnsi="Times New Roman" w:cs="Times New Roman"/>
          <w:sz w:val="24"/>
          <w:szCs w:val="24"/>
        </w:rPr>
        <w:t xml:space="preserve"> недвижимости</w:t>
      </w:r>
      <w:r w:rsidRPr="009C0F9B">
        <w:rPr>
          <w:rFonts w:ascii="Times New Roman" w:hAnsi="Times New Roman" w:cs="Times New Roman"/>
          <w:sz w:val="24"/>
          <w:szCs w:val="24"/>
        </w:rPr>
        <w:t>, справок о финансировании.</w:t>
      </w:r>
      <w:proofErr w:type="gramEnd"/>
      <w:r w:rsidRPr="009C0F9B">
        <w:rPr>
          <w:rFonts w:ascii="Times New Roman" w:hAnsi="Times New Roman" w:cs="Times New Roman"/>
          <w:sz w:val="24"/>
          <w:szCs w:val="24"/>
        </w:rPr>
        <w:t xml:space="preserve"> Конкретный перечень и технические характеристики подлежащих передаче в муниципальную собственность объектов определяются Сторонами в дополнительном соглашении к договору, заключаемом Сторонами в соответствии с пунктом 3.2.3 настоящего договора.</w:t>
      </w:r>
    </w:p>
    <w:p w:rsidR="00257055" w:rsidRPr="00DA3DE2" w:rsidRDefault="00257055" w:rsidP="00257055">
      <w:pPr>
        <w:pStyle w:val="ConsPlusNormal"/>
        <w:ind w:firstLine="540"/>
        <w:jc w:val="both"/>
        <w:rPr>
          <w:rFonts w:ascii="Times New Roman" w:hAnsi="Times New Roman" w:cs="Times New Roman"/>
          <w:b/>
          <w:sz w:val="24"/>
          <w:szCs w:val="24"/>
        </w:rPr>
      </w:pPr>
    </w:p>
    <w:p w:rsidR="00257055" w:rsidRPr="00DA3DE2" w:rsidRDefault="00257055" w:rsidP="00257055">
      <w:pPr>
        <w:pStyle w:val="ConsPlusNormal"/>
        <w:jc w:val="center"/>
        <w:outlineLvl w:val="1"/>
        <w:rPr>
          <w:rFonts w:ascii="Times New Roman" w:hAnsi="Times New Roman" w:cs="Times New Roman"/>
          <w:b/>
          <w:sz w:val="24"/>
          <w:szCs w:val="24"/>
        </w:rPr>
      </w:pPr>
      <w:r w:rsidRPr="00DA3DE2">
        <w:rPr>
          <w:rFonts w:ascii="Times New Roman" w:hAnsi="Times New Roman" w:cs="Times New Roman"/>
          <w:b/>
          <w:sz w:val="24"/>
          <w:szCs w:val="24"/>
        </w:rPr>
        <w:t>5. Ответственность Сторон</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Стороны несут ответственность за невыполнение либо ненадлежащее исполнение условий настоящего договора, в том числе нарушение графика осуществления мероприятий по освоению территории, в соответствии с законодательством Российской Федерации.</w:t>
      </w:r>
    </w:p>
    <w:p w:rsidR="00257055" w:rsidRPr="009C0F9B" w:rsidRDefault="00257055" w:rsidP="00257055">
      <w:pPr>
        <w:pStyle w:val="ConsPlusNormal"/>
        <w:ind w:firstLine="540"/>
        <w:jc w:val="both"/>
        <w:rPr>
          <w:rFonts w:ascii="Times New Roman" w:hAnsi="Times New Roman" w:cs="Times New Roman"/>
          <w:sz w:val="24"/>
          <w:szCs w:val="24"/>
        </w:rPr>
      </w:pPr>
    </w:p>
    <w:p w:rsidR="00257055" w:rsidRPr="00DA3DE2" w:rsidRDefault="00257055" w:rsidP="00257055">
      <w:pPr>
        <w:pStyle w:val="ConsPlusNormal"/>
        <w:jc w:val="center"/>
        <w:outlineLvl w:val="1"/>
        <w:rPr>
          <w:rFonts w:ascii="Times New Roman" w:hAnsi="Times New Roman" w:cs="Times New Roman"/>
          <w:b/>
          <w:sz w:val="24"/>
          <w:szCs w:val="24"/>
        </w:rPr>
      </w:pPr>
      <w:bookmarkStart w:id="15" w:name="Par164"/>
      <w:bookmarkEnd w:id="15"/>
      <w:r w:rsidRPr="00DA3DE2">
        <w:rPr>
          <w:rFonts w:ascii="Times New Roman" w:hAnsi="Times New Roman" w:cs="Times New Roman"/>
          <w:b/>
          <w:sz w:val="24"/>
          <w:szCs w:val="24"/>
        </w:rPr>
        <w:t>6. Порядок внесения изменений,</w:t>
      </w:r>
    </w:p>
    <w:p w:rsidR="00257055" w:rsidRPr="00DA3DE2" w:rsidRDefault="00257055" w:rsidP="00257055">
      <w:pPr>
        <w:pStyle w:val="ConsPlusNormal"/>
        <w:jc w:val="center"/>
        <w:rPr>
          <w:rFonts w:ascii="Times New Roman" w:hAnsi="Times New Roman" w:cs="Times New Roman"/>
          <w:b/>
          <w:sz w:val="24"/>
          <w:szCs w:val="24"/>
        </w:rPr>
      </w:pPr>
      <w:r w:rsidRPr="00DA3DE2">
        <w:rPr>
          <w:rFonts w:ascii="Times New Roman" w:hAnsi="Times New Roman" w:cs="Times New Roman"/>
          <w:b/>
          <w:sz w:val="24"/>
          <w:szCs w:val="24"/>
        </w:rPr>
        <w:t>прекращения действия и расторжения договора</w:t>
      </w:r>
    </w:p>
    <w:p w:rsidR="00257055" w:rsidRPr="009C0F9B" w:rsidRDefault="00257055" w:rsidP="00257055">
      <w:pPr>
        <w:pStyle w:val="ConsPlusNormal"/>
        <w:ind w:firstLine="540"/>
        <w:jc w:val="both"/>
        <w:rPr>
          <w:rFonts w:ascii="Times New Roman" w:hAnsi="Times New Roman" w:cs="Times New Roman"/>
          <w:sz w:val="24"/>
          <w:szCs w:val="24"/>
        </w:rPr>
      </w:pP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6.1. Любые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При этом любые изменения и дополнения, вносимые в настоящий договор, являются его неотъемлемой частью.</w:t>
      </w:r>
    </w:p>
    <w:p w:rsidR="00257055"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6.2. Настоящий договор прекращает свое действие после выполнения Сторонами обязательств, а также в случае досрочного расторжения договора аренды земельного участка, указанного в пункте 1.2 настоящего договора.</w:t>
      </w:r>
    </w:p>
    <w:p w:rsidR="00257055" w:rsidRPr="002E3B4F" w:rsidRDefault="00257055" w:rsidP="002570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Pr="009C0F9B">
        <w:rPr>
          <w:rFonts w:ascii="Times New Roman" w:hAnsi="Times New Roman" w:cs="Times New Roman"/>
          <w:sz w:val="24"/>
          <w:szCs w:val="24"/>
        </w:rPr>
        <w:t xml:space="preserve">Настоящий </w:t>
      </w:r>
      <w:proofErr w:type="gramStart"/>
      <w:r w:rsidRPr="009C0F9B">
        <w:rPr>
          <w:rFonts w:ascii="Times New Roman" w:hAnsi="Times New Roman" w:cs="Times New Roman"/>
          <w:sz w:val="24"/>
          <w:szCs w:val="24"/>
        </w:rPr>
        <w:t>договор</w:t>
      </w:r>
      <w:proofErr w:type="gramEnd"/>
      <w:r w:rsidRPr="002E3B4F">
        <w:rPr>
          <w:rFonts w:ascii="Times New Roman" w:hAnsi="Times New Roman" w:cs="Times New Roman"/>
          <w:sz w:val="24"/>
          <w:szCs w:val="24"/>
        </w:rPr>
        <w:t xml:space="preserve"> может быть расторгнут по основаниям, предусмотренным гражданским законодательством, исключительно по решению суда.</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4</w:t>
      </w:r>
      <w:r w:rsidRPr="009C0F9B">
        <w:rPr>
          <w:rFonts w:ascii="Times New Roman" w:hAnsi="Times New Roman" w:cs="Times New Roman"/>
          <w:sz w:val="24"/>
          <w:szCs w:val="24"/>
        </w:rPr>
        <w:t xml:space="preserve">. Настоящий </w:t>
      </w:r>
      <w:proofErr w:type="gramStart"/>
      <w:r w:rsidRPr="009C0F9B">
        <w:rPr>
          <w:rFonts w:ascii="Times New Roman" w:hAnsi="Times New Roman" w:cs="Times New Roman"/>
          <w:sz w:val="24"/>
          <w:szCs w:val="24"/>
        </w:rPr>
        <w:t>договор</w:t>
      </w:r>
      <w:proofErr w:type="gramEnd"/>
      <w:r w:rsidRPr="009C0F9B">
        <w:rPr>
          <w:rFonts w:ascii="Times New Roman" w:hAnsi="Times New Roman" w:cs="Times New Roman"/>
          <w:sz w:val="24"/>
          <w:szCs w:val="24"/>
        </w:rPr>
        <w:t xml:space="preserve"> может быть расторгнут досрочно:</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4</w:t>
      </w:r>
      <w:r w:rsidRPr="009C0F9B">
        <w:rPr>
          <w:rFonts w:ascii="Times New Roman" w:hAnsi="Times New Roman" w:cs="Times New Roman"/>
          <w:sz w:val="24"/>
          <w:szCs w:val="24"/>
        </w:rPr>
        <w:t>.1. По соглашению Сторон.</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4</w:t>
      </w:r>
      <w:r w:rsidRPr="009C0F9B">
        <w:rPr>
          <w:rFonts w:ascii="Times New Roman" w:hAnsi="Times New Roman" w:cs="Times New Roman"/>
          <w:sz w:val="24"/>
          <w:szCs w:val="24"/>
        </w:rPr>
        <w:t>.2. По требованию одной из Сторон в судебном порядке в случаях, установленных законодательством Российской Федерации и настоящим договором.</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4</w:t>
      </w:r>
      <w:r w:rsidRPr="009C0F9B">
        <w:rPr>
          <w:rFonts w:ascii="Times New Roman" w:hAnsi="Times New Roman" w:cs="Times New Roman"/>
          <w:sz w:val="24"/>
          <w:szCs w:val="24"/>
        </w:rPr>
        <w:t>.3. По требованию одной из Сторон в одностороннем порядке в случаях, установленных действующим законодательством Российской Федерации и настоящим договором.</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5</w:t>
      </w:r>
      <w:r w:rsidRPr="009C0F9B">
        <w:rPr>
          <w:rFonts w:ascii="Times New Roman" w:hAnsi="Times New Roman" w:cs="Times New Roman"/>
          <w:sz w:val="24"/>
          <w:szCs w:val="24"/>
        </w:rPr>
        <w:t>. При расторжении договора Стороны обязаны определить судьбу имущества, расположенного на Участк</w:t>
      </w:r>
      <w:r>
        <w:rPr>
          <w:rFonts w:ascii="Times New Roman" w:hAnsi="Times New Roman" w:cs="Times New Roman"/>
          <w:sz w:val="24"/>
          <w:szCs w:val="24"/>
        </w:rPr>
        <w:t>е</w:t>
      </w:r>
      <w:r w:rsidRPr="009C0F9B">
        <w:rPr>
          <w:rFonts w:ascii="Times New Roman" w:hAnsi="Times New Roman" w:cs="Times New Roman"/>
          <w:sz w:val="24"/>
          <w:szCs w:val="24"/>
        </w:rPr>
        <w:t>, Образованных участках (при наличии такого имущества).</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6</w:t>
      </w:r>
      <w:r w:rsidRPr="009C0F9B">
        <w:rPr>
          <w:rFonts w:ascii="Times New Roman" w:hAnsi="Times New Roman" w:cs="Times New Roman"/>
          <w:sz w:val="24"/>
          <w:szCs w:val="24"/>
        </w:rPr>
        <w:t>. Сторона 2 имеет право требовать досрочного расторжения договора в случаях:</w:t>
      </w:r>
    </w:p>
    <w:p w:rsidR="00257055" w:rsidRPr="00366AF3"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6</w:t>
      </w:r>
      <w:r w:rsidRPr="009C0F9B">
        <w:rPr>
          <w:rFonts w:ascii="Times New Roman" w:hAnsi="Times New Roman" w:cs="Times New Roman"/>
          <w:sz w:val="24"/>
          <w:szCs w:val="24"/>
        </w:rPr>
        <w:t xml:space="preserve">.1. Неисполнения Стороной 1 обязанности по разработке и утверждению документации по планировке </w:t>
      </w:r>
      <w:r w:rsidRPr="00366AF3">
        <w:rPr>
          <w:rFonts w:ascii="Times New Roman" w:hAnsi="Times New Roman" w:cs="Times New Roman"/>
          <w:sz w:val="24"/>
          <w:szCs w:val="24"/>
        </w:rPr>
        <w:t xml:space="preserve">территории. </w:t>
      </w:r>
      <w:proofErr w:type="gramStart"/>
      <w:r w:rsidRPr="00366AF3">
        <w:rPr>
          <w:rFonts w:ascii="Times New Roman" w:hAnsi="Times New Roman" w:cs="Times New Roman"/>
          <w:sz w:val="24"/>
          <w:szCs w:val="24"/>
        </w:rPr>
        <w:t>Сторона 1 считается не исполнившей обязанность по разработке и обеспечению утверждения Документации по планировке территории в случае, если в течение срока, указанного в пункте 4.3.5 настоящего договора, Документация по планировке территории не будет утверждена уполномоченным органом, в том числе по причине полного или частичного несоответствия указанной документации действующему законодательству Российской Федерации.</w:t>
      </w:r>
      <w:proofErr w:type="gramEnd"/>
    </w:p>
    <w:p w:rsidR="00257055" w:rsidRPr="00366AF3" w:rsidRDefault="00257055" w:rsidP="00257055">
      <w:pPr>
        <w:pStyle w:val="ConsPlusNormal"/>
        <w:ind w:firstLine="709"/>
        <w:jc w:val="both"/>
        <w:rPr>
          <w:rFonts w:ascii="Times New Roman" w:hAnsi="Times New Roman" w:cs="Times New Roman"/>
          <w:sz w:val="24"/>
          <w:szCs w:val="24"/>
        </w:rPr>
      </w:pPr>
      <w:r w:rsidRPr="00366AF3">
        <w:rPr>
          <w:rFonts w:ascii="Times New Roman" w:hAnsi="Times New Roman" w:cs="Times New Roman"/>
          <w:sz w:val="24"/>
          <w:szCs w:val="24"/>
        </w:rPr>
        <w:t>6.</w:t>
      </w:r>
      <w:r>
        <w:rPr>
          <w:rFonts w:ascii="Times New Roman" w:hAnsi="Times New Roman" w:cs="Times New Roman"/>
          <w:sz w:val="24"/>
          <w:szCs w:val="24"/>
        </w:rPr>
        <w:t>6</w:t>
      </w:r>
      <w:r w:rsidRPr="00366AF3">
        <w:rPr>
          <w:rFonts w:ascii="Times New Roman" w:hAnsi="Times New Roman" w:cs="Times New Roman"/>
          <w:sz w:val="24"/>
          <w:szCs w:val="24"/>
        </w:rPr>
        <w:t>.2. Неисполнения либо ненадлежащего исполнения Стороной 1 пункта 4.3.7 настоящего договора.</w:t>
      </w:r>
    </w:p>
    <w:p w:rsidR="00257055" w:rsidRPr="009C0F9B" w:rsidRDefault="00257055" w:rsidP="002570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6.6</w:t>
      </w:r>
      <w:r w:rsidRPr="009C0F9B">
        <w:rPr>
          <w:rFonts w:ascii="Times New Roman" w:hAnsi="Times New Roman" w:cs="Times New Roman"/>
          <w:sz w:val="24"/>
          <w:szCs w:val="24"/>
        </w:rPr>
        <w:t>.3. Неисполнения либо ненадлежащего исполнения Стороной 1 обязательств по осуществлению мероприятий по освоению территории, в том числе строительству и вводу в эксплуатацию объектов капитального строительства в соответствии с утвержденным графиком осуществления мероприятия по освоению территории, согласованного Сторонами.</w:t>
      </w:r>
    </w:p>
    <w:p w:rsidR="00257055" w:rsidRPr="009C0F9B" w:rsidRDefault="00257055" w:rsidP="002570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6.6</w:t>
      </w:r>
      <w:r w:rsidRPr="009C0F9B">
        <w:rPr>
          <w:rFonts w:ascii="Times New Roman" w:hAnsi="Times New Roman" w:cs="Times New Roman"/>
          <w:sz w:val="24"/>
          <w:szCs w:val="24"/>
        </w:rPr>
        <w:t>.4. В случае прекращения прав Сторон на Образованные участки (за исключением случаев прекращения прав в связи с завершением строительства объектов капитального строительства в соответствии с настоящим договором).</w:t>
      </w:r>
    </w:p>
    <w:p w:rsidR="00257055" w:rsidRPr="009C0F9B" w:rsidRDefault="00257055" w:rsidP="002570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6.7</w:t>
      </w:r>
      <w:r w:rsidRPr="009C0F9B">
        <w:rPr>
          <w:rFonts w:ascii="Times New Roman" w:hAnsi="Times New Roman" w:cs="Times New Roman"/>
          <w:sz w:val="24"/>
          <w:szCs w:val="24"/>
        </w:rPr>
        <w:t>. Сторона 1 имеет право требовать в судебном порядке досрочного расторжения договора в случае неисполнения Стороной 2 обязанности, предусмотренной пунктом 4.5.1 настоящего договора, либо создания Стороной 2 препятствий в пользовании Участком в соответствии с условиями настоящего договора, договора аренды или назначением Участка.</w:t>
      </w:r>
    </w:p>
    <w:p w:rsidR="00257055" w:rsidRPr="009C0F9B" w:rsidRDefault="00257055" w:rsidP="002570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w:t>
      </w:r>
      <w:r w:rsidRPr="009C0F9B">
        <w:rPr>
          <w:rFonts w:ascii="Times New Roman" w:hAnsi="Times New Roman" w:cs="Times New Roman"/>
          <w:sz w:val="24"/>
          <w:szCs w:val="24"/>
        </w:rPr>
        <w:t>. Прекращение существования земельного Участка, в отношении которого заключен договор, в связи с его разделом или возникновением у третьих лиц прав на земельные участки, образованные из такого земельного участка, в связи со строительством объектов капитального строительства в соответствии с настоящим договором, не является основанием для прекращения прав и обязанностей, определенных договором.</w:t>
      </w:r>
    </w:p>
    <w:p w:rsidR="00257055" w:rsidRPr="00DA3DE2" w:rsidRDefault="00257055" w:rsidP="00257055">
      <w:pPr>
        <w:pStyle w:val="ConsPlusNormal"/>
        <w:ind w:firstLine="709"/>
        <w:jc w:val="both"/>
        <w:rPr>
          <w:rFonts w:ascii="Times New Roman" w:hAnsi="Times New Roman" w:cs="Times New Roman"/>
          <w:b/>
          <w:sz w:val="24"/>
          <w:szCs w:val="24"/>
        </w:rPr>
      </w:pPr>
      <w:r>
        <w:rPr>
          <w:rFonts w:ascii="Times New Roman" w:hAnsi="Times New Roman" w:cs="Times New Roman"/>
          <w:sz w:val="24"/>
          <w:szCs w:val="24"/>
        </w:rPr>
        <w:lastRenderedPageBreak/>
        <w:t>6.9</w:t>
      </w:r>
      <w:r w:rsidRPr="009C0F9B">
        <w:rPr>
          <w:rFonts w:ascii="Times New Roman" w:hAnsi="Times New Roman" w:cs="Times New Roman"/>
          <w:sz w:val="24"/>
          <w:szCs w:val="24"/>
        </w:rPr>
        <w:t>. В случае досрочного расторжения договора по требованию Стороны 2 в связи с неисполнением (ненадлежащим исполнением) Стороной 1 условий договора Сторона 1 обязана передать в муниципальную собственность результаты работ по строительству объектов коммунальной, транспортной и социальной инфраструктур, выполненных к моменту расторжения договора.</w:t>
      </w:r>
    </w:p>
    <w:p w:rsidR="00257055" w:rsidRPr="00DA3DE2" w:rsidRDefault="00257055" w:rsidP="00257055">
      <w:pPr>
        <w:pStyle w:val="ConsPlusNormal"/>
        <w:jc w:val="center"/>
        <w:outlineLvl w:val="1"/>
        <w:rPr>
          <w:rFonts w:ascii="Times New Roman" w:hAnsi="Times New Roman" w:cs="Times New Roman"/>
          <w:b/>
          <w:sz w:val="24"/>
          <w:szCs w:val="24"/>
        </w:rPr>
      </w:pPr>
      <w:r w:rsidRPr="00DA3DE2">
        <w:rPr>
          <w:rFonts w:ascii="Times New Roman" w:hAnsi="Times New Roman" w:cs="Times New Roman"/>
          <w:b/>
          <w:sz w:val="24"/>
          <w:szCs w:val="24"/>
        </w:rPr>
        <w:t>7. Иные условия</w:t>
      </w:r>
    </w:p>
    <w:p w:rsidR="00257055" w:rsidRPr="009C0F9B" w:rsidRDefault="00257055" w:rsidP="00257055">
      <w:pPr>
        <w:pStyle w:val="ConsPlusNormal"/>
        <w:ind w:firstLine="540"/>
        <w:jc w:val="both"/>
        <w:rPr>
          <w:rFonts w:ascii="Times New Roman" w:hAnsi="Times New Roman" w:cs="Times New Roman"/>
          <w:sz w:val="24"/>
          <w:szCs w:val="24"/>
        </w:rPr>
      </w:pP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7.1. Все споры и разногласия по настоящему договору разрешаются путем переговоров, а в случае </w:t>
      </w:r>
      <w:proofErr w:type="spellStart"/>
      <w:r w:rsidRPr="009C0F9B">
        <w:rPr>
          <w:rFonts w:ascii="Times New Roman" w:hAnsi="Times New Roman" w:cs="Times New Roman"/>
          <w:sz w:val="24"/>
          <w:szCs w:val="24"/>
        </w:rPr>
        <w:t>недостижения</w:t>
      </w:r>
      <w:proofErr w:type="spellEnd"/>
      <w:r w:rsidRPr="009C0F9B">
        <w:rPr>
          <w:rFonts w:ascii="Times New Roman" w:hAnsi="Times New Roman" w:cs="Times New Roman"/>
          <w:sz w:val="24"/>
          <w:szCs w:val="24"/>
        </w:rPr>
        <w:t xml:space="preserve"> соглашения Сторонами споры подлежат рассмотрению в Арбитражном суде Тверской области.</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7.2. </w:t>
      </w:r>
      <w:proofErr w:type="gramStart"/>
      <w:r w:rsidRPr="009C0F9B">
        <w:rPr>
          <w:rFonts w:ascii="Times New Roman" w:hAnsi="Times New Roman" w:cs="Times New Roman"/>
          <w:sz w:val="24"/>
          <w:szCs w:val="24"/>
        </w:rPr>
        <w:t>В случае наступления обстоятельств непреодолимой силы (форс-мажор), т.е. чрезвычайных и непреодолимых при данных условиях обстоятельств: наводнения, пожара, землетрясения, эпидемии, военных конфликтов, военных переворотов, террористических актов, гражданских волнений, забастовок или иных обстоятельств вне разумного контроля Сторон, сроки выполнения обязательств Сторон по настоящему договору соразмерно отодвигаются на время действия этих обстоятельств, если они значительно влияют на сроки договора или той его</w:t>
      </w:r>
      <w:proofErr w:type="gramEnd"/>
      <w:r w:rsidRPr="009C0F9B">
        <w:rPr>
          <w:rFonts w:ascii="Times New Roman" w:hAnsi="Times New Roman" w:cs="Times New Roman"/>
          <w:sz w:val="24"/>
          <w:szCs w:val="24"/>
        </w:rPr>
        <w:t xml:space="preserve"> части, которая подлежит выполнению после наступления обстоятельств форс-мажора.</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Сторона, ссылающаяся на форс-мажорные обстоятельства, обязана предоставить для их подтверждения документ компетентного органа.</w:t>
      </w:r>
    </w:p>
    <w:p w:rsidR="00257055" w:rsidRPr="009C0F9B" w:rsidRDefault="00257055" w:rsidP="00257055">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7.3. Настоящий договор составлен в 2 экземплярах, идентичных по содержанию, имеющих одинаковую юридическую силу, по одному экземпляру для каждой из Сторон.</w:t>
      </w:r>
    </w:p>
    <w:p w:rsidR="00257055" w:rsidRPr="009C0F9B" w:rsidRDefault="00257055" w:rsidP="00257055">
      <w:pPr>
        <w:pStyle w:val="ConsPlusNormal"/>
        <w:ind w:firstLine="540"/>
        <w:jc w:val="both"/>
        <w:rPr>
          <w:rFonts w:ascii="Times New Roman" w:hAnsi="Times New Roman" w:cs="Times New Roman"/>
          <w:sz w:val="24"/>
          <w:szCs w:val="24"/>
        </w:rPr>
      </w:pPr>
    </w:p>
    <w:p w:rsidR="00257055" w:rsidRPr="00DA3DE2" w:rsidRDefault="00257055" w:rsidP="00257055">
      <w:pPr>
        <w:pStyle w:val="ConsPlusNormal"/>
        <w:jc w:val="center"/>
        <w:outlineLvl w:val="1"/>
        <w:rPr>
          <w:rFonts w:ascii="Times New Roman" w:hAnsi="Times New Roman" w:cs="Times New Roman"/>
          <w:b/>
          <w:sz w:val="24"/>
          <w:szCs w:val="24"/>
        </w:rPr>
      </w:pPr>
      <w:r w:rsidRPr="00DA3DE2">
        <w:rPr>
          <w:rFonts w:ascii="Times New Roman" w:hAnsi="Times New Roman" w:cs="Times New Roman"/>
          <w:b/>
          <w:sz w:val="24"/>
          <w:szCs w:val="24"/>
        </w:rPr>
        <w:t>8. Приложения к договору</w:t>
      </w:r>
    </w:p>
    <w:p w:rsidR="00257055" w:rsidRPr="009C0F9B" w:rsidRDefault="00257055" w:rsidP="00257055">
      <w:pPr>
        <w:pStyle w:val="ConsPlusNormal"/>
        <w:ind w:firstLine="540"/>
        <w:jc w:val="both"/>
        <w:rPr>
          <w:rFonts w:ascii="Times New Roman" w:hAnsi="Times New Roman" w:cs="Times New Roman"/>
          <w:sz w:val="24"/>
          <w:szCs w:val="24"/>
        </w:rPr>
      </w:pPr>
    </w:p>
    <w:p w:rsidR="00257055" w:rsidRPr="00103931" w:rsidRDefault="00257055" w:rsidP="00257055">
      <w:pPr>
        <w:pStyle w:val="ConsPlusNormal"/>
        <w:ind w:firstLine="709"/>
        <w:jc w:val="both"/>
        <w:rPr>
          <w:rFonts w:ascii="Times New Roman" w:hAnsi="Times New Roman" w:cs="Times New Roman"/>
          <w:sz w:val="24"/>
          <w:szCs w:val="24"/>
        </w:rPr>
      </w:pPr>
      <w:r w:rsidRPr="00103931">
        <w:rPr>
          <w:rFonts w:ascii="Times New Roman" w:hAnsi="Times New Roman" w:cs="Times New Roman"/>
          <w:sz w:val="24"/>
          <w:szCs w:val="24"/>
        </w:rPr>
        <w:t xml:space="preserve">8.1. Приложение № 1. Копия </w:t>
      </w:r>
      <w:r w:rsidRPr="00895158">
        <w:rPr>
          <w:rFonts w:ascii="Times New Roman" w:hAnsi="Times New Roman" w:cs="Times New Roman"/>
          <w:sz w:val="24"/>
          <w:szCs w:val="24"/>
        </w:rPr>
        <w:t>выписк</w:t>
      </w:r>
      <w:r>
        <w:rPr>
          <w:rFonts w:ascii="Times New Roman" w:hAnsi="Times New Roman" w:cs="Times New Roman"/>
          <w:sz w:val="24"/>
          <w:szCs w:val="24"/>
        </w:rPr>
        <w:t>и</w:t>
      </w:r>
      <w:r w:rsidRPr="00895158">
        <w:rPr>
          <w:rFonts w:ascii="Times New Roman" w:hAnsi="Times New Roman" w:cs="Times New Roman"/>
          <w:sz w:val="24"/>
          <w:szCs w:val="24"/>
        </w:rPr>
        <w:t xml:space="preserve"> из Единого государственного реестра недвижимости об основных характеристиках и зарегистрированных правах на объект недвижимости</w:t>
      </w:r>
      <w:r>
        <w:rPr>
          <w:sz w:val="28"/>
          <w:szCs w:val="28"/>
        </w:rPr>
        <w:t xml:space="preserve"> - </w:t>
      </w:r>
      <w:r w:rsidRPr="00103931">
        <w:rPr>
          <w:rFonts w:ascii="Times New Roman" w:hAnsi="Times New Roman" w:cs="Times New Roman"/>
          <w:sz w:val="24"/>
          <w:szCs w:val="24"/>
        </w:rPr>
        <w:t>земельн</w:t>
      </w:r>
      <w:r>
        <w:rPr>
          <w:rFonts w:ascii="Times New Roman" w:hAnsi="Times New Roman" w:cs="Times New Roman"/>
          <w:sz w:val="24"/>
          <w:szCs w:val="24"/>
        </w:rPr>
        <w:t>ый</w:t>
      </w:r>
      <w:r w:rsidRPr="00103931">
        <w:rPr>
          <w:rFonts w:ascii="Times New Roman" w:hAnsi="Times New Roman" w:cs="Times New Roman"/>
          <w:sz w:val="24"/>
          <w:szCs w:val="24"/>
        </w:rPr>
        <w:t xml:space="preserve"> участ</w:t>
      </w:r>
      <w:r>
        <w:rPr>
          <w:rFonts w:ascii="Times New Roman" w:hAnsi="Times New Roman" w:cs="Times New Roman"/>
          <w:sz w:val="24"/>
          <w:szCs w:val="24"/>
        </w:rPr>
        <w:t>о</w:t>
      </w:r>
      <w:r w:rsidRPr="00103931">
        <w:rPr>
          <w:rFonts w:ascii="Times New Roman" w:hAnsi="Times New Roman" w:cs="Times New Roman"/>
          <w:sz w:val="24"/>
          <w:szCs w:val="24"/>
        </w:rPr>
        <w:t>к, указанн</w:t>
      </w:r>
      <w:r>
        <w:rPr>
          <w:rFonts w:ascii="Times New Roman" w:hAnsi="Times New Roman" w:cs="Times New Roman"/>
          <w:sz w:val="24"/>
          <w:szCs w:val="24"/>
        </w:rPr>
        <w:t>ый</w:t>
      </w:r>
      <w:r w:rsidRPr="00103931">
        <w:rPr>
          <w:rFonts w:ascii="Times New Roman" w:hAnsi="Times New Roman" w:cs="Times New Roman"/>
          <w:sz w:val="24"/>
          <w:szCs w:val="24"/>
        </w:rPr>
        <w:t xml:space="preserve"> в разделе 1 настоящего договора.</w:t>
      </w:r>
    </w:p>
    <w:p w:rsidR="00257055" w:rsidRPr="00103931" w:rsidRDefault="00257055" w:rsidP="00257055">
      <w:pPr>
        <w:pStyle w:val="ConsPlusNormal"/>
        <w:ind w:firstLine="709"/>
        <w:jc w:val="both"/>
        <w:rPr>
          <w:rFonts w:ascii="Times New Roman" w:hAnsi="Times New Roman" w:cs="Times New Roman"/>
          <w:sz w:val="24"/>
          <w:szCs w:val="24"/>
        </w:rPr>
      </w:pPr>
      <w:r w:rsidRPr="00103931">
        <w:rPr>
          <w:rFonts w:ascii="Times New Roman" w:hAnsi="Times New Roman" w:cs="Times New Roman"/>
          <w:sz w:val="24"/>
          <w:szCs w:val="24"/>
        </w:rPr>
        <w:t>8.2. Заключение по инженерному обеспечению земельного участка, указанного в разделе 1 настоящего договора.</w:t>
      </w:r>
    </w:p>
    <w:p w:rsidR="00257055" w:rsidRPr="00F67806" w:rsidRDefault="00257055" w:rsidP="00257055">
      <w:pPr>
        <w:pStyle w:val="2"/>
      </w:pPr>
    </w:p>
    <w:p w:rsidR="00257055" w:rsidRPr="009C0F9B" w:rsidRDefault="00257055" w:rsidP="00257055">
      <w:pPr>
        <w:pStyle w:val="ConsPlusNormal"/>
        <w:ind w:firstLine="709"/>
        <w:jc w:val="both"/>
        <w:rPr>
          <w:rFonts w:ascii="Times New Roman" w:hAnsi="Times New Roman" w:cs="Times New Roman"/>
          <w:sz w:val="24"/>
          <w:szCs w:val="24"/>
        </w:rPr>
      </w:pPr>
    </w:p>
    <w:p w:rsidR="00257055" w:rsidRPr="00DA3DE2" w:rsidRDefault="00257055" w:rsidP="00257055">
      <w:pPr>
        <w:pStyle w:val="ConsPlusNormal"/>
        <w:ind w:firstLine="540"/>
        <w:jc w:val="both"/>
        <w:rPr>
          <w:rFonts w:ascii="Times New Roman" w:hAnsi="Times New Roman" w:cs="Times New Roman"/>
          <w:b/>
          <w:sz w:val="24"/>
          <w:szCs w:val="24"/>
        </w:rPr>
      </w:pPr>
    </w:p>
    <w:p w:rsidR="00257055" w:rsidRPr="00DA3DE2" w:rsidRDefault="00257055" w:rsidP="00257055">
      <w:pPr>
        <w:pStyle w:val="ConsPlusNormal"/>
        <w:jc w:val="center"/>
        <w:outlineLvl w:val="1"/>
        <w:rPr>
          <w:rFonts w:ascii="Times New Roman" w:hAnsi="Times New Roman" w:cs="Times New Roman"/>
          <w:b/>
          <w:sz w:val="24"/>
          <w:szCs w:val="24"/>
        </w:rPr>
      </w:pPr>
      <w:r w:rsidRPr="00DA3DE2">
        <w:rPr>
          <w:rFonts w:ascii="Times New Roman" w:hAnsi="Times New Roman" w:cs="Times New Roman"/>
          <w:b/>
          <w:sz w:val="24"/>
          <w:szCs w:val="24"/>
        </w:rPr>
        <w:t>9. Реквизиты и подписи Сторон</w:t>
      </w:r>
    </w:p>
    <w:p w:rsidR="00257055" w:rsidRPr="009C0F9B" w:rsidRDefault="00257055" w:rsidP="00257055">
      <w:pPr>
        <w:pStyle w:val="ConsPlusNormal"/>
        <w:jc w:val="center"/>
        <w:outlineLvl w:val="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1"/>
      </w:tblGrid>
      <w:tr w:rsidR="00257055" w:rsidRPr="009C0F9B" w:rsidTr="006F5508">
        <w:trPr>
          <w:trHeight w:val="450"/>
        </w:trPr>
        <w:tc>
          <w:tcPr>
            <w:tcW w:w="5210" w:type="dxa"/>
            <w:shd w:val="clear" w:color="auto" w:fill="auto"/>
          </w:tcPr>
          <w:p w:rsidR="00257055" w:rsidRPr="009C3395" w:rsidRDefault="00257055" w:rsidP="006F5508">
            <w:pPr>
              <w:pStyle w:val="ConsPlusNormal"/>
              <w:jc w:val="center"/>
              <w:outlineLvl w:val="1"/>
              <w:rPr>
                <w:rFonts w:ascii="Times New Roman" w:hAnsi="Times New Roman" w:cs="Times New Roman"/>
                <w:sz w:val="24"/>
                <w:szCs w:val="24"/>
              </w:rPr>
            </w:pPr>
            <w:r w:rsidRPr="009C3395">
              <w:rPr>
                <w:rFonts w:ascii="Times New Roman" w:hAnsi="Times New Roman" w:cs="Times New Roman"/>
                <w:sz w:val="24"/>
                <w:szCs w:val="24"/>
              </w:rPr>
              <w:t>Сторона 2:</w:t>
            </w:r>
          </w:p>
          <w:p w:rsidR="00257055" w:rsidRPr="009C3395" w:rsidRDefault="00257055" w:rsidP="006F5508">
            <w:pPr>
              <w:pStyle w:val="ConsPlusNormal"/>
              <w:jc w:val="center"/>
              <w:outlineLvl w:val="1"/>
              <w:rPr>
                <w:rFonts w:ascii="Times New Roman" w:hAnsi="Times New Roman" w:cs="Times New Roman"/>
                <w:color w:val="FF0000"/>
              </w:rPr>
            </w:pPr>
          </w:p>
          <w:p w:rsidR="00257055" w:rsidRPr="009C3395" w:rsidRDefault="00257055" w:rsidP="006F5508">
            <w:pPr>
              <w:pStyle w:val="ConsPlusNormal"/>
              <w:jc w:val="center"/>
              <w:outlineLvl w:val="1"/>
              <w:rPr>
                <w:rFonts w:ascii="Times New Roman" w:hAnsi="Times New Roman" w:cs="Times New Roman"/>
                <w:sz w:val="24"/>
                <w:szCs w:val="24"/>
              </w:rPr>
            </w:pPr>
          </w:p>
        </w:tc>
        <w:tc>
          <w:tcPr>
            <w:tcW w:w="5211" w:type="dxa"/>
            <w:shd w:val="clear" w:color="auto" w:fill="auto"/>
          </w:tcPr>
          <w:p w:rsidR="00257055" w:rsidRPr="009C3395" w:rsidRDefault="00257055" w:rsidP="006F5508">
            <w:pPr>
              <w:pStyle w:val="ConsPlusNormal"/>
              <w:jc w:val="center"/>
              <w:outlineLvl w:val="1"/>
              <w:rPr>
                <w:rFonts w:ascii="Times New Roman" w:hAnsi="Times New Roman" w:cs="Times New Roman"/>
                <w:sz w:val="24"/>
                <w:szCs w:val="24"/>
              </w:rPr>
            </w:pPr>
            <w:r w:rsidRPr="009C3395">
              <w:rPr>
                <w:rFonts w:ascii="Times New Roman" w:hAnsi="Times New Roman" w:cs="Times New Roman"/>
                <w:sz w:val="24"/>
                <w:szCs w:val="24"/>
              </w:rPr>
              <w:t>Сторона 1:</w:t>
            </w:r>
          </w:p>
          <w:p w:rsidR="00257055" w:rsidRPr="009C3395" w:rsidRDefault="00257055" w:rsidP="006F5508">
            <w:pPr>
              <w:pStyle w:val="ConsPlusNormal"/>
              <w:jc w:val="center"/>
              <w:outlineLvl w:val="1"/>
              <w:rPr>
                <w:rFonts w:ascii="Times New Roman" w:hAnsi="Times New Roman" w:cs="Times New Roman"/>
                <w:sz w:val="24"/>
                <w:szCs w:val="24"/>
              </w:rPr>
            </w:pPr>
          </w:p>
        </w:tc>
      </w:tr>
    </w:tbl>
    <w:p w:rsidR="00257055" w:rsidRDefault="00257055" w:rsidP="00257055">
      <w:pPr>
        <w:pStyle w:val="af6"/>
        <w:spacing w:before="0" w:beforeAutospacing="0" w:after="0" w:afterAutospacing="0"/>
        <w:jc w:val="right"/>
        <w:rPr>
          <w:sz w:val="28"/>
          <w:szCs w:val="28"/>
        </w:rPr>
      </w:pPr>
    </w:p>
    <w:p w:rsidR="00257055" w:rsidRDefault="00257055" w:rsidP="00257055">
      <w:pPr>
        <w:pStyle w:val="af6"/>
        <w:spacing w:before="0" w:beforeAutospacing="0" w:after="0" w:afterAutospacing="0"/>
        <w:jc w:val="right"/>
        <w:rPr>
          <w:sz w:val="28"/>
          <w:szCs w:val="28"/>
        </w:rPr>
      </w:pPr>
    </w:p>
    <w:p w:rsidR="00257055" w:rsidRDefault="00257055" w:rsidP="00257055">
      <w:pPr>
        <w:pStyle w:val="af6"/>
        <w:spacing w:before="0" w:beforeAutospacing="0" w:after="0" w:afterAutospacing="0"/>
        <w:jc w:val="right"/>
        <w:rPr>
          <w:sz w:val="28"/>
          <w:szCs w:val="28"/>
        </w:rPr>
      </w:pPr>
    </w:p>
    <w:p w:rsidR="00257055" w:rsidRDefault="00257055" w:rsidP="00257055">
      <w:pPr>
        <w:pStyle w:val="af6"/>
        <w:spacing w:before="0" w:beforeAutospacing="0" w:after="0" w:afterAutospacing="0"/>
        <w:jc w:val="right"/>
        <w:rPr>
          <w:sz w:val="28"/>
          <w:szCs w:val="28"/>
        </w:rPr>
      </w:pPr>
    </w:p>
    <w:p w:rsidR="00257055" w:rsidRDefault="00257055" w:rsidP="00257055">
      <w:pPr>
        <w:pStyle w:val="af6"/>
        <w:spacing w:before="0" w:beforeAutospacing="0" w:after="0" w:afterAutospacing="0"/>
        <w:jc w:val="right"/>
        <w:rPr>
          <w:sz w:val="28"/>
          <w:szCs w:val="28"/>
        </w:rPr>
      </w:pPr>
    </w:p>
    <w:p w:rsidR="00257055" w:rsidRDefault="00257055" w:rsidP="00257055">
      <w:pPr>
        <w:pStyle w:val="af6"/>
        <w:spacing w:before="0" w:beforeAutospacing="0" w:after="0" w:afterAutospacing="0"/>
        <w:jc w:val="right"/>
        <w:rPr>
          <w:sz w:val="28"/>
          <w:szCs w:val="28"/>
        </w:rPr>
      </w:pPr>
    </w:p>
    <w:p w:rsidR="00257055" w:rsidRDefault="00257055">
      <w:pPr>
        <w:spacing w:after="200" w:line="276" w:lineRule="auto"/>
      </w:pPr>
      <w:r>
        <w:br w:type="page"/>
      </w:r>
    </w:p>
    <w:p w:rsidR="00257055" w:rsidRPr="00103931" w:rsidRDefault="00257055" w:rsidP="00257055">
      <w:pPr>
        <w:pStyle w:val="af6"/>
        <w:spacing w:before="0" w:beforeAutospacing="0" w:after="0" w:afterAutospacing="0"/>
        <w:jc w:val="right"/>
      </w:pPr>
      <w:bookmarkStart w:id="16" w:name="_GoBack"/>
      <w:bookmarkEnd w:id="16"/>
      <w:r w:rsidRPr="00103931">
        <w:lastRenderedPageBreak/>
        <w:t>Приложение 2</w:t>
      </w:r>
    </w:p>
    <w:p w:rsidR="00257055" w:rsidRDefault="00257055" w:rsidP="00257055">
      <w:pPr>
        <w:pStyle w:val="2"/>
        <w:jc w:val="center"/>
      </w:pPr>
      <w:r>
        <w:t>ЗАКЛЮЧЕНИЕ</w:t>
      </w:r>
    </w:p>
    <w:p w:rsidR="00257055" w:rsidRPr="00F67806" w:rsidRDefault="00257055" w:rsidP="00257055">
      <w:pPr>
        <w:pStyle w:val="2"/>
        <w:jc w:val="center"/>
      </w:pPr>
      <w:r w:rsidRPr="00F67806">
        <w:t>по инженерному обеспечению</w:t>
      </w:r>
    </w:p>
    <w:p w:rsidR="00257055" w:rsidRPr="0035157A" w:rsidRDefault="00257055" w:rsidP="00257055">
      <w:pPr>
        <w:spacing w:line="280" w:lineRule="exact"/>
        <w:jc w:val="both"/>
      </w:pPr>
      <w:r>
        <w:t xml:space="preserve">              </w:t>
      </w:r>
      <w:r w:rsidRPr="0035157A">
        <w:t>Настоящее заключение не является исходными данными для проектирования, а носит справочный характер в части информации о состоянии инженерной инфраструктуры и инженерного обеспечения планируемой территории, о наличии резервных мощностей объектов инженерной инфраструктуры. Для инженерного обеспечения рассматриваемого участка необходимо получить технические условия организаций, осуществляющих эксплуатацию сетей инженерно-технического обеспечения.</w:t>
      </w:r>
    </w:p>
    <w:p w:rsidR="00257055" w:rsidRDefault="00257055" w:rsidP="00257055">
      <w:pPr>
        <w:spacing w:line="280" w:lineRule="exact"/>
        <w:jc w:val="both"/>
      </w:pPr>
    </w:p>
    <w:p w:rsidR="00257055" w:rsidRPr="000E6B57" w:rsidRDefault="00257055" w:rsidP="00257055">
      <w:pPr>
        <w:jc w:val="both"/>
      </w:pPr>
      <w:r w:rsidRPr="000E6B57">
        <w:rPr>
          <w:b/>
        </w:rPr>
        <w:t xml:space="preserve">Объект </w:t>
      </w:r>
      <w:r>
        <w:rPr>
          <w:b/>
        </w:rPr>
        <w:t>строительства</w:t>
      </w:r>
      <w:r w:rsidRPr="000E6B57">
        <w:t xml:space="preserve"> – </w:t>
      </w:r>
      <w:r>
        <w:t xml:space="preserve"> под </w:t>
      </w:r>
      <w:r w:rsidRPr="00076E1F">
        <w:t xml:space="preserve">комплексное </w:t>
      </w:r>
      <w:r>
        <w:t>освоение территории</w:t>
      </w:r>
      <w:r w:rsidRPr="00076E1F">
        <w:t>, Заволжский  район г.</w:t>
      </w:r>
      <w:r>
        <w:t xml:space="preserve"> Твери, ул. </w:t>
      </w:r>
      <w:proofErr w:type="gramStart"/>
      <w:r>
        <w:t>Кольцевая</w:t>
      </w:r>
      <w:proofErr w:type="gramEnd"/>
      <w:r>
        <w:t>, земельный участок с кадастровым номером</w:t>
      </w:r>
      <w:r w:rsidRPr="00076E1F">
        <w:t xml:space="preserve"> - 69:40:01</w:t>
      </w:r>
      <w:r>
        <w:t>00169</w:t>
      </w:r>
      <w:r w:rsidRPr="00076E1F">
        <w:t>:</w:t>
      </w:r>
      <w:r>
        <w:t>1424.</w:t>
      </w:r>
    </w:p>
    <w:p w:rsidR="00257055" w:rsidRDefault="00257055" w:rsidP="00257055">
      <w:pPr>
        <w:jc w:val="both"/>
        <w:rPr>
          <w:b/>
        </w:rPr>
      </w:pPr>
    </w:p>
    <w:p w:rsidR="00257055" w:rsidRPr="00DD5A72" w:rsidRDefault="00257055" w:rsidP="00257055">
      <w:pPr>
        <w:jc w:val="both"/>
        <w:rPr>
          <w:b/>
        </w:rPr>
      </w:pPr>
      <w:r w:rsidRPr="00DD5A72">
        <w:rPr>
          <w:b/>
        </w:rPr>
        <w:t xml:space="preserve">Существующее положение. </w:t>
      </w:r>
    </w:p>
    <w:p w:rsidR="00257055" w:rsidRPr="00395205" w:rsidRDefault="00257055" w:rsidP="00257055">
      <w:pPr>
        <w:jc w:val="both"/>
        <w:rPr>
          <w:b/>
        </w:rPr>
      </w:pPr>
      <w:r w:rsidRPr="00395205">
        <w:rPr>
          <w:b/>
        </w:rPr>
        <w:t xml:space="preserve">1. Водоснабжение </w:t>
      </w:r>
    </w:p>
    <w:p w:rsidR="00257055" w:rsidRDefault="00257055" w:rsidP="00257055">
      <w:pPr>
        <w:jc w:val="both"/>
      </w:pPr>
      <w:r w:rsidRPr="00076E1F">
        <w:t xml:space="preserve">Рассматриваемый район </w:t>
      </w:r>
      <w:r>
        <w:t xml:space="preserve">обеспечен </w:t>
      </w:r>
      <w:r w:rsidRPr="00076E1F">
        <w:t>водоснабжением</w:t>
      </w:r>
      <w:r>
        <w:t>.</w:t>
      </w:r>
    </w:p>
    <w:p w:rsidR="00257055" w:rsidRDefault="00257055" w:rsidP="00257055">
      <w:pPr>
        <w:jc w:val="both"/>
      </w:pPr>
      <w:r>
        <w:t xml:space="preserve">По рассматриваемому участку проходят сети водоснабжения 2Д150 мм и Д63 мм, с технической зоной 5 м в обе стороны от края водопровода. По ул. </w:t>
      </w:r>
      <w:proofErr w:type="gramStart"/>
      <w:r>
        <w:t>Кольцевая</w:t>
      </w:r>
      <w:proofErr w:type="gramEnd"/>
      <w:r>
        <w:t xml:space="preserve"> проложены магистральные сети водоснабжения Д600 мм и Д500 мм.</w:t>
      </w:r>
    </w:p>
    <w:p w:rsidR="00257055" w:rsidRDefault="00257055" w:rsidP="00257055">
      <w:pPr>
        <w:jc w:val="both"/>
      </w:pPr>
      <w:r>
        <w:t>Сог</w:t>
      </w:r>
      <w:r w:rsidRPr="00C657A6">
        <w:t>ласно  карте  зон  с  особыми  условиями использования территории генерального плана города Твери  (материалы  по  обоснованию)  участок расположен  во втором поясе зоны санитарной   охраны   источника   питьевого водоснабжения (</w:t>
      </w:r>
      <w:proofErr w:type="spellStart"/>
      <w:r w:rsidRPr="00C657A6">
        <w:t>Тверецкий</w:t>
      </w:r>
      <w:proofErr w:type="spellEnd"/>
      <w:r w:rsidRPr="00C657A6">
        <w:t xml:space="preserve"> водозабор</w:t>
      </w:r>
      <w:r>
        <w:t>).</w:t>
      </w:r>
    </w:p>
    <w:p w:rsidR="00257055" w:rsidRPr="0009765C" w:rsidRDefault="00257055" w:rsidP="00257055">
      <w:pPr>
        <w:jc w:val="both"/>
      </w:pPr>
      <w:r w:rsidRPr="00C35592">
        <w:rPr>
          <w:b/>
        </w:rPr>
        <w:t>Вывод.</w:t>
      </w:r>
      <w:r w:rsidRPr="00C35592">
        <w:t xml:space="preserve">  </w:t>
      </w:r>
      <w:r w:rsidRPr="0009765C">
        <w:t>Водоснабжение объекта строительства возможно подключением водопровод</w:t>
      </w:r>
      <w:proofErr w:type="gramStart"/>
      <w:r w:rsidRPr="0009765C">
        <w:t>у ООО</w:t>
      </w:r>
      <w:proofErr w:type="gramEnd"/>
      <w:r w:rsidRPr="0009765C">
        <w:t xml:space="preserve"> «Тверь Водоканал» при условиях: </w:t>
      </w:r>
    </w:p>
    <w:p w:rsidR="00257055" w:rsidRPr="0009765C" w:rsidRDefault="00257055" w:rsidP="00257055">
      <w:pPr>
        <w:jc w:val="both"/>
      </w:pPr>
      <w:r>
        <w:t>1</w:t>
      </w:r>
      <w:r w:rsidRPr="0009765C">
        <w:t xml:space="preserve">) Получение технических условий в ООО «Тверь Водоканал». </w:t>
      </w:r>
    </w:p>
    <w:p w:rsidR="00257055" w:rsidRDefault="00257055" w:rsidP="00257055">
      <w:pPr>
        <w:jc w:val="both"/>
      </w:pPr>
      <w:r>
        <w:t>2</w:t>
      </w:r>
      <w:r w:rsidRPr="0009765C">
        <w:t xml:space="preserve">) Установление ограничений землепользования (сервитутов) в технических (охранных) зонах водопровода </w:t>
      </w:r>
      <w:r>
        <w:t>или вынос сетей по согласованию с владельцем и эксплуатирующей организацией.</w:t>
      </w:r>
    </w:p>
    <w:p w:rsidR="00257055" w:rsidRPr="0009765C" w:rsidRDefault="00257055" w:rsidP="00257055">
      <w:pPr>
        <w:jc w:val="both"/>
      </w:pPr>
    </w:p>
    <w:p w:rsidR="00257055" w:rsidRDefault="00257055" w:rsidP="00257055">
      <w:pPr>
        <w:jc w:val="both"/>
        <w:rPr>
          <w:b/>
          <w:bCs/>
        </w:rPr>
      </w:pPr>
      <w:r w:rsidRPr="00395205">
        <w:rPr>
          <w:b/>
        </w:rPr>
        <w:t>2. Коммунальное водоотведение</w:t>
      </w:r>
      <w:r>
        <w:rPr>
          <w:b/>
        </w:rPr>
        <w:t>.</w:t>
      </w:r>
    </w:p>
    <w:p w:rsidR="00257055" w:rsidRDefault="00257055" w:rsidP="00257055">
      <w:pPr>
        <w:jc w:val="both"/>
      </w:pPr>
      <w:r w:rsidRPr="009A5FB4">
        <w:t xml:space="preserve">Рассматриваемый район </w:t>
      </w:r>
      <w:r>
        <w:t xml:space="preserve">обеспечен </w:t>
      </w:r>
      <w:r w:rsidRPr="009A5FB4">
        <w:t>коммунальным водоотведением</w:t>
      </w:r>
      <w:r>
        <w:t>.</w:t>
      </w:r>
      <w:r w:rsidRPr="009A5FB4">
        <w:t xml:space="preserve">  </w:t>
      </w:r>
    </w:p>
    <w:p w:rsidR="00257055" w:rsidRDefault="00257055" w:rsidP="00257055">
      <w:pPr>
        <w:jc w:val="both"/>
      </w:pPr>
      <w:r>
        <w:t xml:space="preserve">Со стороны ул. </w:t>
      </w:r>
      <w:proofErr w:type="spellStart"/>
      <w:r>
        <w:t>Голланская</w:t>
      </w:r>
      <w:proofErr w:type="spellEnd"/>
      <w:r>
        <w:t xml:space="preserve"> на расстоянии 30 м от границы участка </w:t>
      </w:r>
      <w:proofErr w:type="gramStart"/>
      <w:r>
        <w:t>расположена</w:t>
      </w:r>
      <w:proofErr w:type="gramEnd"/>
      <w:r>
        <w:t xml:space="preserve"> КНС № 23, обеспечивающая коммунальное водоотведение района. </w:t>
      </w:r>
    </w:p>
    <w:p w:rsidR="00257055" w:rsidRDefault="00257055" w:rsidP="00257055">
      <w:pPr>
        <w:jc w:val="both"/>
      </w:pPr>
      <w:r>
        <w:t>Сетей коммунального водоотведения на рассматриваемом участке нет.</w:t>
      </w:r>
    </w:p>
    <w:p w:rsidR="00257055" w:rsidRPr="00360EF9" w:rsidRDefault="00257055" w:rsidP="00257055">
      <w:pPr>
        <w:jc w:val="both"/>
      </w:pPr>
      <w:r w:rsidRPr="00395205">
        <w:rPr>
          <w:b/>
        </w:rPr>
        <w:t>Вывод.</w:t>
      </w:r>
      <w:r w:rsidRPr="00395205">
        <w:t xml:space="preserve"> </w:t>
      </w:r>
      <w:r>
        <w:t xml:space="preserve"> Коммунальное водоотведение </w:t>
      </w:r>
      <w:r w:rsidRPr="00360EF9">
        <w:t xml:space="preserve">объекта строительства возможно подключением </w:t>
      </w:r>
      <w:r>
        <w:t xml:space="preserve">к самотечной линии коммунального водоотведения </w:t>
      </w:r>
      <w:r w:rsidRPr="00360EF9">
        <w:t xml:space="preserve"> ООО</w:t>
      </w:r>
      <w:r>
        <w:t xml:space="preserve"> «Тверь Водоканал» при условиях п</w:t>
      </w:r>
      <w:r w:rsidRPr="00360EF9">
        <w:t>олучени</w:t>
      </w:r>
      <w:r>
        <w:t>я</w:t>
      </w:r>
      <w:r w:rsidRPr="00360EF9">
        <w:t xml:space="preserve"> технических условий в ООО «Тверь Водоканал». </w:t>
      </w:r>
    </w:p>
    <w:p w:rsidR="00257055" w:rsidRPr="00395205" w:rsidRDefault="00257055" w:rsidP="00257055">
      <w:pPr>
        <w:jc w:val="both"/>
      </w:pPr>
    </w:p>
    <w:p w:rsidR="00257055" w:rsidRDefault="00257055" w:rsidP="00257055">
      <w:pPr>
        <w:spacing w:line="290" w:lineRule="exact"/>
        <w:jc w:val="both"/>
      </w:pPr>
      <w:r>
        <w:rPr>
          <w:b/>
        </w:rPr>
        <w:t>3</w:t>
      </w:r>
      <w:r w:rsidRPr="004D34B6">
        <w:rPr>
          <w:b/>
        </w:rPr>
        <w:t>.</w:t>
      </w:r>
      <w:r w:rsidRPr="004D34B6">
        <w:t xml:space="preserve"> </w:t>
      </w:r>
      <w:r w:rsidRPr="004D34B6">
        <w:rPr>
          <w:b/>
        </w:rPr>
        <w:t>Электроснабжение</w:t>
      </w:r>
      <w:r w:rsidRPr="004D34B6">
        <w:t xml:space="preserve">: </w:t>
      </w:r>
    </w:p>
    <w:p w:rsidR="00257055" w:rsidRPr="004D34B6" w:rsidRDefault="00257055" w:rsidP="00257055">
      <w:pPr>
        <w:spacing w:line="290" w:lineRule="exact"/>
        <w:jc w:val="both"/>
      </w:pPr>
      <w:r w:rsidRPr="009A5FB4">
        <w:t>Рассматриваемый район обеспечен</w:t>
      </w:r>
      <w:r>
        <w:t xml:space="preserve"> электроснабжением.</w:t>
      </w:r>
    </w:p>
    <w:p w:rsidR="00257055" w:rsidRDefault="00257055" w:rsidP="00257055">
      <w:pPr>
        <w:jc w:val="both"/>
      </w:pPr>
      <w:r>
        <w:t xml:space="preserve">Источник питания </w:t>
      </w:r>
      <w:proofErr w:type="gramStart"/>
      <w:r>
        <w:t>–П</w:t>
      </w:r>
      <w:proofErr w:type="gramEnd"/>
      <w:r>
        <w:t>С «</w:t>
      </w:r>
      <w:proofErr w:type="spellStart"/>
      <w:r>
        <w:t>Соминка</w:t>
      </w:r>
      <w:proofErr w:type="spellEnd"/>
      <w:r>
        <w:t>»  (филиал</w:t>
      </w:r>
      <w:r w:rsidRPr="0051370B">
        <w:t xml:space="preserve"> ПАО «МРСК- Центра» - «Тверьэнерго»</w:t>
      </w:r>
      <w:r>
        <w:t>).</w:t>
      </w:r>
    </w:p>
    <w:p w:rsidR="00257055" w:rsidRPr="00267BFE" w:rsidRDefault="00257055" w:rsidP="00257055">
      <w:pPr>
        <w:jc w:val="both"/>
      </w:pPr>
      <w:r>
        <w:t xml:space="preserve">Подключение к сетям электроснабжения возможно от сетевых компаний: </w:t>
      </w:r>
      <w:r w:rsidRPr="00267BFE">
        <w:t>ПАО «МРС</w:t>
      </w:r>
      <w:proofErr w:type="gramStart"/>
      <w:r w:rsidRPr="00267BFE">
        <w:t>К-</w:t>
      </w:r>
      <w:proofErr w:type="gramEnd"/>
      <w:r w:rsidRPr="00267BFE">
        <w:t xml:space="preserve"> Центра» - «Тверьэнерго</w:t>
      </w:r>
      <w:r>
        <w:t>» и</w:t>
      </w:r>
      <w:r w:rsidRPr="00267BFE">
        <w:t xml:space="preserve"> «МУП «</w:t>
      </w:r>
      <w:proofErr w:type="spellStart"/>
      <w:r w:rsidRPr="00267BFE">
        <w:t>Тверьгорэлектро</w:t>
      </w:r>
      <w:proofErr w:type="spellEnd"/>
      <w:r w:rsidRPr="00267BFE">
        <w:t xml:space="preserve">».   </w:t>
      </w:r>
    </w:p>
    <w:p w:rsidR="00257055" w:rsidRDefault="00257055" w:rsidP="00257055">
      <w:pPr>
        <w:jc w:val="both"/>
      </w:pPr>
      <w:r>
        <w:t>Для обеспечения возможно необходимо строительство новой трансформаторной подстанции на территории участка.</w:t>
      </w:r>
    </w:p>
    <w:p w:rsidR="00257055" w:rsidRDefault="00257055" w:rsidP="00257055">
      <w:pPr>
        <w:jc w:val="both"/>
      </w:pPr>
      <w:r>
        <w:t>По территории рассматриваемого земельного участка проходят кабельные линии электропередачи высокого напряжения с охранной зоной 1 м в обе стороны от крайних кабелей, воздушные линии электропередачи низкого напряжения с охранной зоной 2 м в обе стороны от крайних кабелей.</w:t>
      </w:r>
    </w:p>
    <w:p w:rsidR="00257055" w:rsidRPr="00267BFE" w:rsidRDefault="00257055" w:rsidP="00257055">
      <w:pPr>
        <w:jc w:val="both"/>
      </w:pPr>
      <w:r w:rsidRPr="00D24903">
        <w:rPr>
          <w:b/>
        </w:rPr>
        <w:t>Вывод.</w:t>
      </w:r>
      <w:r w:rsidRPr="00D24903">
        <w:t xml:space="preserve"> </w:t>
      </w:r>
      <w:r>
        <w:t>Электроснабжение возможно</w:t>
      </w:r>
      <w:r w:rsidRPr="009A5FB4">
        <w:t xml:space="preserve"> при </w:t>
      </w:r>
      <w:r w:rsidRPr="00D24903">
        <w:t xml:space="preserve">получении технических условий на осуществление </w:t>
      </w:r>
      <w:r>
        <w:t xml:space="preserve">технологического </w:t>
      </w:r>
      <w:r w:rsidRPr="00D24903">
        <w:t xml:space="preserve">присоединения к сетям электроснабжения в </w:t>
      </w:r>
      <w:r>
        <w:t>филиале ПАО «МРС</w:t>
      </w:r>
      <w:proofErr w:type="gramStart"/>
      <w:r>
        <w:t>К-</w:t>
      </w:r>
      <w:proofErr w:type="gramEnd"/>
      <w:r>
        <w:t xml:space="preserve"> Центра» - «Тверьэнерго» или «</w:t>
      </w:r>
      <w:r w:rsidRPr="00D24903">
        <w:t>МУП «</w:t>
      </w:r>
      <w:proofErr w:type="spellStart"/>
      <w:r w:rsidRPr="00D24903">
        <w:t>Тверьгорэлектро</w:t>
      </w:r>
      <w:proofErr w:type="spellEnd"/>
      <w:r w:rsidRPr="00D24903">
        <w:t xml:space="preserve">».   </w:t>
      </w:r>
      <w:r>
        <w:t xml:space="preserve">В границах охранных зон сетей электроснабжения </w:t>
      </w:r>
    </w:p>
    <w:p w:rsidR="00257055" w:rsidRPr="00267BFE" w:rsidRDefault="00257055" w:rsidP="00257055">
      <w:pPr>
        <w:jc w:val="both"/>
      </w:pPr>
      <w:r>
        <w:t>необходимо у</w:t>
      </w:r>
      <w:r w:rsidRPr="00267BFE">
        <w:t>становление ограничений землепользования (сервитутов) вынос сетей по согласованию с владельцем и эксплуатирующей организацией.</w:t>
      </w:r>
    </w:p>
    <w:p w:rsidR="00257055" w:rsidRPr="00371184" w:rsidRDefault="00257055" w:rsidP="00257055">
      <w:pPr>
        <w:jc w:val="both"/>
      </w:pPr>
    </w:p>
    <w:p w:rsidR="00257055" w:rsidRDefault="00257055" w:rsidP="00257055">
      <w:pPr>
        <w:jc w:val="both"/>
        <w:rPr>
          <w:b/>
        </w:rPr>
      </w:pPr>
    </w:p>
    <w:p w:rsidR="00257055" w:rsidRDefault="00257055" w:rsidP="00257055">
      <w:pPr>
        <w:jc w:val="both"/>
        <w:rPr>
          <w:b/>
        </w:rPr>
      </w:pPr>
      <w:r w:rsidRPr="00072EF9">
        <w:rPr>
          <w:b/>
        </w:rPr>
        <w:lastRenderedPageBreak/>
        <w:t>4. Газоснабжение</w:t>
      </w:r>
    </w:p>
    <w:p w:rsidR="00257055" w:rsidRPr="00ED1B9F" w:rsidRDefault="00257055" w:rsidP="00257055">
      <w:pPr>
        <w:jc w:val="both"/>
      </w:pPr>
      <w:r w:rsidRPr="00ED1B9F">
        <w:t xml:space="preserve">Ближайшие действующие  сети и сооружения газоснабжения – распределительная система газоснабжения, эксплуатируемая АО «Газпром газораспределение Тверь», </w:t>
      </w:r>
      <w:r>
        <w:t xml:space="preserve">газопровод среднего давления Д159 мм расположен на расстоянии 150 м от границы рассматриваемого участка в сторону водосбросного канала от ТЭЦ-3. </w:t>
      </w:r>
      <w:r w:rsidRPr="00ED1B9F">
        <w:t xml:space="preserve"> </w:t>
      </w:r>
    </w:p>
    <w:p w:rsidR="00257055" w:rsidRPr="00ED1B9F" w:rsidRDefault="00257055" w:rsidP="00257055">
      <w:pPr>
        <w:jc w:val="both"/>
      </w:pPr>
      <w:r w:rsidRPr="00ED1B9F">
        <w:t xml:space="preserve">В городе параметры пропускных способностей и загрузок ГРС сравнялись с проектными значениями при заданных параметрах входных давлений, выдача разрешений на присоединение дополнительных нагрузок прекращена, </w:t>
      </w:r>
      <w:proofErr w:type="gramStart"/>
      <w:r w:rsidRPr="00ED1B9F">
        <w:t>возможно</w:t>
      </w:r>
      <w:proofErr w:type="gramEnd"/>
      <w:r w:rsidRPr="00ED1B9F">
        <w:t xml:space="preserve"> получение технических условий на газоснабжение только на </w:t>
      </w:r>
      <w:proofErr w:type="spellStart"/>
      <w:r w:rsidRPr="00ED1B9F">
        <w:t>пищеприготовление</w:t>
      </w:r>
      <w:proofErr w:type="spellEnd"/>
      <w:r w:rsidRPr="00ED1B9F">
        <w:t xml:space="preserve"> для жилого фонда.</w:t>
      </w:r>
    </w:p>
    <w:p w:rsidR="00257055" w:rsidRDefault="00257055" w:rsidP="00257055">
      <w:r>
        <w:t xml:space="preserve">Сетей газоснабжения на рассматриваемом участке нет. </w:t>
      </w:r>
    </w:p>
    <w:p w:rsidR="00257055" w:rsidRPr="00ED1B9F" w:rsidRDefault="00257055" w:rsidP="00257055">
      <w:pPr>
        <w:rPr>
          <w:b/>
        </w:rPr>
      </w:pPr>
      <w:r w:rsidRPr="00ED1B9F">
        <w:rPr>
          <w:b/>
        </w:rPr>
        <w:t>Вывод</w:t>
      </w:r>
    </w:p>
    <w:p w:rsidR="00257055" w:rsidRPr="00ED1B9F" w:rsidRDefault="00257055" w:rsidP="00257055">
      <w:pPr>
        <w:rPr>
          <w:b/>
        </w:rPr>
      </w:pPr>
      <w:r w:rsidRPr="00ED1B9F">
        <w:t xml:space="preserve">Газоснабжение возможно при условии:  </w:t>
      </w:r>
    </w:p>
    <w:p w:rsidR="00257055" w:rsidRPr="00ED1B9F" w:rsidRDefault="00257055" w:rsidP="00257055">
      <w:r w:rsidRPr="00ED1B9F">
        <w:t>1) Получение технических условий на подключение к суще</w:t>
      </w:r>
      <w:r>
        <w:t xml:space="preserve">ствующим сетям газоснабжения в </w:t>
      </w:r>
      <w:r w:rsidRPr="00ED1B9F">
        <w:t>АО «Газпром газораспределение Тверь».</w:t>
      </w:r>
    </w:p>
    <w:p w:rsidR="00257055" w:rsidRPr="005D1DC4" w:rsidRDefault="00257055" w:rsidP="00257055"/>
    <w:p w:rsidR="00257055" w:rsidRDefault="00257055" w:rsidP="00257055">
      <w:pPr>
        <w:jc w:val="both"/>
        <w:rPr>
          <w:b/>
        </w:rPr>
      </w:pPr>
      <w:r w:rsidRPr="005D1DC4">
        <w:rPr>
          <w:b/>
        </w:rPr>
        <w:t xml:space="preserve">5. Теплоснабжение </w:t>
      </w:r>
    </w:p>
    <w:p w:rsidR="00257055" w:rsidRDefault="00257055" w:rsidP="00257055">
      <w:pPr>
        <w:jc w:val="both"/>
      </w:pPr>
      <w:r w:rsidRPr="00C577D5">
        <w:t xml:space="preserve">Рассматриваемый район  обеспечен теплоснабжением. </w:t>
      </w:r>
    </w:p>
    <w:p w:rsidR="00257055" w:rsidRDefault="00257055" w:rsidP="00257055">
      <w:pPr>
        <w:jc w:val="both"/>
      </w:pPr>
      <w:r>
        <w:t>Ближайшие магистральные сети теплоснабжения ООО «Тверская генерация» 2Д219  мм с охранной зоной 3 м в обе стороны от края теплотрассы проходят на расстоянии 10 м в сторону ул. Голландская.</w:t>
      </w:r>
    </w:p>
    <w:p w:rsidR="00257055" w:rsidRPr="00C577D5" w:rsidRDefault="00257055" w:rsidP="00257055">
      <w:pPr>
        <w:jc w:val="both"/>
      </w:pPr>
      <w:r w:rsidRPr="00C577D5">
        <w:t>На рассматриваемом участке сети теплоснабжения отсутствуют.</w:t>
      </w:r>
    </w:p>
    <w:p w:rsidR="00257055" w:rsidRPr="00C577D5" w:rsidRDefault="00257055" w:rsidP="00257055">
      <w:pPr>
        <w:jc w:val="both"/>
      </w:pPr>
      <w:r w:rsidRPr="00C577D5">
        <w:rPr>
          <w:b/>
        </w:rPr>
        <w:t>Вывод.</w:t>
      </w:r>
      <w:r w:rsidRPr="00C577D5">
        <w:t xml:space="preserve"> </w:t>
      </w:r>
      <w:r>
        <w:t xml:space="preserve">Теплоснабжение возможно при получении технических условий в </w:t>
      </w:r>
      <w:r w:rsidRPr="000F4896">
        <w:t>ООО «Тверская генерация»</w:t>
      </w:r>
      <w:r>
        <w:t>.</w:t>
      </w:r>
    </w:p>
    <w:p w:rsidR="00257055" w:rsidRDefault="00257055" w:rsidP="00257055">
      <w:pPr>
        <w:jc w:val="both"/>
      </w:pPr>
    </w:p>
    <w:p w:rsidR="00257055" w:rsidRDefault="00257055" w:rsidP="00257055">
      <w:pPr>
        <w:jc w:val="both"/>
        <w:rPr>
          <w:b/>
        </w:rPr>
      </w:pPr>
      <w:r>
        <w:rPr>
          <w:b/>
        </w:rPr>
        <w:t>6</w:t>
      </w:r>
      <w:r w:rsidRPr="00C577D5">
        <w:rPr>
          <w:b/>
        </w:rPr>
        <w:t xml:space="preserve">. </w:t>
      </w:r>
      <w:r>
        <w:rPr>
          <w:b/>
        </w:rPr>
        <w:t>Ливневое водоотведение</w:t>
      </w:r>
    </w:p>
    <w:p w:rsidR="00257055" w:rsidRPr="00950A30" w:rsidRDefault="00257055" w:rsidP="00257055">
      <w:pPr>
        <w:jc w:val="both"/>
      </w:pPr>
      <w:r w:rsidRPr="00950A30">
        <w:t xml:space="preserve">Ближайшие сети </w:t>
      </w:r>
      <w:r>
        <w:t xml:space="preserve">ливневого водоотведения МУП «ЖЭК» расположены на ул. </w:t>
      </w:r>
      <w:proofErr w:type="gramStart"/>
      <w:r>
        <w:t>Кольцевая</w:t>
      </w:r>
      <w:proofErr w:type="gramEnd"/>
      <w:r>
        <w:t xml:space="preserve"> Д600 мм с технической зоной 3 м в обе стороны от трубопровода. </w:t>
      </w:r>
    </w:p>
    <w:p w:rsidR="00257055" w:rsidRDefault="00257055" w:rsidP="00257055">
      <w:pPr>
        <w:jc w:val="both"/>
        <w:rPr>
          <w:b/>
        </w:rPr>
      </w:pPr>
      <w:r w:rsidRPr="00C577D5">
        <w:rPr>
          <w:b/>
        </w:rPr>
        <w:t>Вывод.</w:t>
      </w:r>
      <w:r>
        <w:rPr>
          <w:b/>
        </w:rPr>
        <w:t xml:space="preserve"> </w:t>
      </w:r>
      <w:r w:rsidRPr="00964458">
        <w:t>Для подключения к системе ливневого водоотведения необходимо получить технические условия в МУП «ЖЭК».</w:t>
      </w:r>
      <w:r>
        <w:rPr>
          <w:b/>
        </w:rPr>
        <w:t xml:space="preserve"> </w:t>
      </w:r>
    </w:p>
    <w:p w:rsidR="00257055" w:rsidRDefault="00257055" w:rsidP="00257055">
      <w:pPr>
        <w:jc w:val="both"/>
        <w:rPr>
          <w:b/>
        </w:rPr>
      </w:pPr>
    </w:p>
    <w:p w:rsidR="00257055" w:rsidRDefault="00257055" w:rsidP="00257055">
      <w:pPr>
        <w:jc w:val="both"/>
        <w:rPr>
          <w:b/>
        </w:rPr>
      </w:pPr>
      <w:r>
        <w:rPr>
          <w:b/>
        </w:rPr>
        <w:t>Дополнение.</w:t>
      </w:r>
    </w:p>
    <w:p w:rsidR="00257055" w:rsidRDefault="00257055" w:rsidP="00257055">
      <w:pPr>
        <w:jc w:val="both"/>
        <w:rPr>
          <w:bCs/>
        </w:rPr>
      </w:pPr>
      <w:r w:rsidRPr="008F776D">
        <w:rPr>
          <w:bCs/>
        </w:rPr>
        <w:t>1.</w:t>
      </w:r>
      <w:r>
        <w:rPr>
          <w:bCs/>
        </w:rPr>
        <w:t xml:space="preserve"> </w:t>
      </w:r>
      <w:r w:rsidRPr="008F776D">
        <w:rPr>
          <w:bCs/>
        </w:rPr>
        <w:t xml:space="preserve">Для инженерного обеспечения рассматриваемого участка необходимо получить технические условия организаций, осуществляющих эксплуатацию сетей инженерно-технического обеспечения. </w:t>
      </w:r>
    </w:p>
    <w:p w:rsidR="00257055" w:rsidRPr="009C0F9B" w:rsidRDefault="00257055" w:rsidP="00257055">
      <w:pPr>
        <w:spacing w:line="280" w:lineRule="exact"/>
        <w:jc w:val="both"/>
        <w:rPr>
          <w:sz w:val="28"/>
          <w:szCs w:val="28"/>
        </w:rPr>
      </w:pPr>
      <w:r w:rsidRPr="008F776D">
        <w:rPr>
          <w:bCs/>
        </w:rPr>
        <w:t>2. Сущест</w:t>
      </w:r>
      <w:r>
        <w:rPr>
          <w:bCs/>
        </w:rPr>
        <w:t>вующие инженерные сети, расположенные в границах</w:t>
      </w:r>
      <w:r w:rsidRPr="008F776D">
        <w:rPr>
          <w:bCs/>
        </w:rPr>
        <w:t xml:space="preserve"> рассматриваемого участка, подлежат перекладке или </w:t>
      </w:r>
      <w:r>
        <w:rPr>
          <w:bCs/>
        </w:rPr>
        <w:t>сохранению с учетом охранных</w:t>
      </w:r>
      <w:r w:rsidRPr="008F776D">
        <w:rPr>
          <w:bCs/>
        </w:rPr>
        <w:t xml:space="preserve"> и технических зон, по согласованию с  владельцами сетей и сооружений.</w:t>
      </w:r>
    </w:p>
    <w:p w:rsidR="00D450B7" w:rsidRDefault="00D450B7"/>
    <w:sectPr w:rsidR="00D450B7" w:rsidSect="00257055">
      <w:headerReference w:type="even" r:id="rId13"/>
      <w:pgSz w:w="11906" w:h="16838" w:code="9"/>
      <w:pgMar w:top="567" w:right="567" w:bottom="426"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433" w:rsidRDefault="00257055" w:rsidP="00D9743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47433" w:rsidRDefault="0025705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
    <w:nsid w:val="15C56522"/>
    <w:multiLevelType w:val="hybridMultilevel"/>
    <w:tmpl w:val="1EA401CC"/>
    <w:lvl w:ilvl="0" w:tplc="23560702">
      <w:start w:val="2"/>
      <w:numFmt w:val="bullet"/>
      <w:lvlText w:val="-"/>
      <w:lvlJc w:val="left"/>
      <w:pPr>
        <w:tabs>
          <w:tab w:val="num" w:pos="960"/>
        </w:tabs>
        <w:ind w:left="960" w:hanging="360"/>
      </w:pPr>
      <w:rPr>
        <w:rFonts w:ascii="Times New Roman" w:eastAsia="Times New Roman"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
    <w:nsid w:val="3CC04367"/>
    <w:multiLevelType w:val="hybridMultilevel"/>
    <w:tmpl w:val="AE023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4154F4"/>
    <w:multiLevelType w:val="hybridMultilevel"/>
    <w:tmpl w:val="8C60D5A4"/>
    <w:lvl w:ilvl="0" w:tplc="A85EA3E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A7D3485"/>
    <w:multiLevelType w:val="hybridMultilevel"/>
    <w:tmpl w:val="ED84606A"/>
    <w:lvl w:ilvl="0" w:tplc="C0AE6E2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5E5A5F55"/>
    <w:multiLevelType w:val="hybridMultilevel"/>
    <w:tmpl w:val="0E9CEA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731466"/>
    <w:multiLevelType w:val="hybridMultilevel"/>
    <w:tmpl w:val="942008A8"/>
    <w:lvl w:ilvl="0" w:tplc="17627074">
      <w:start w:val="1"/>
      <w:numFmt w:val="decimal"/>
      <w:lvlText w:val="%1."/>
      <w:lvlJc w:val="left"/>
      <w:pPr>
        <w:ind w:left="918" w:hanging="360"/>
      </w:pPr>
      <w:rPr>
        <w:rFonts w:hint="default"/>
      </w:rPr>
    </w:lvl>
    <w:lvl w:ilvl="1" w:tplc="04190019" w:tentative="1">
      <w:start w:val="1"/>
      <w:numFmt w:val="lowerLetter"/>
      <w:lvlText w:val="%2."/>
      <w:lvlJc w:val="left"/>
      <w:pPr>
        <w:ind w:left="1638" w:hanging="360"/>
      </w:pPr>
    </w:lvl>
    <w:lvl w:ilvl="2" w:tplc="0419001B" w:tentative="1">
      <w:start w:val="1"/>
      <w:numFmt w:val="lowerRoman"/>
      <w:lvlText w:val="%3."/>
      <w:lvlJc w:val="right"/>
      <w:pPr>
        <w:ind w:left="2358" w:hanging="180"/>
      </w:pPr>
    </w:lvl>
    <w:lvl w:ilvl="3" w:tplc="0419000F" w:tentative="1">
      <w:start w:val="1"/>
      <w:numFmt w:val="decimal"/>
      <w:lvlText w:val="%4."/>
      <w:lvlJc w:val="left"/>
      <w:pPr>
        <w:ind w:left="3078" w:hanging="360"/>
      </w:pPr>
    </w:lvl>
    <w:lvl w:ilvl="4" w:tplc="04190019" w:tentative="1">
      <w:start w:val="1"/>
      <w:numFmt w:val="lowerLetter"/>
      <w:lvlText w:val="%5."/>
      <w:lvlJc w:val="left"/>
      <w:pPr>
        <w:ind w:left="3798" w:hanging="360"/>
      </w:pPr>
    </w:lvl>
    <w:lvl w:ilvl="5" w:tplc="0419001B" w:tentative="1">
      <w:start w:val="1"/>
      <w:numFmt w:val="lowerRoman"/>
      <w:lvlText w:val="%6."/>
      <w:lvlJc w:val="right"/>
      <w:pPr>
        <w:ind w:left="4518" w:hanging="180"/>
      </w:pPr>
    </w:lvl>
    <w:lvl w:ilvl="6" w:tplc="0419000F" w:tentative="1">
      <w:start w:val="1"/>
      <w:numFmt w:val="decimal"/>
      <w:lvlText w:val="%7."/>
      <w:lvlJc w:val="left"/>
      <w:pPr>
        <w:ind w:left="5238" w:hanging="360"/>
      </w:pPr>
    </w:lvl>
    <w:lvl w:ilvl="7" w:tplc="04190019" w:tentative="1">
      <w:start w:val="1"/>
      <w:numFmt w:val="lowerLetter"/>
      <w:lvlText w:val="%8."/>
      <w:lvlJc w:val="left"/>
      <w:pPr>
        <w:ind w:left="5958" w:hanging="360"/>
      </w:pPr>
    </w:lvl>
    <w:lvl w:ilvl="8" w:tplc="0419001B" w:tentative="1">
      <w:start w:val="1"/>
      <w:numFmt w:val="lowerRoman"/>
      <w:lvlText w:val="%9."/>
      <w:lvlJc w:val="right"/>
      <w:pPr>
        <w:ind w:left="6678" w:hanging="180"/>
      </w:pPr>
    </w:lvl>
  </w:abstractNum>
  <w:abstractNum w:abstractNumId="7">
    <w:nsid w:val="6B2D7D3A"/>
    <w:multiLevelType w:val="multilevel"/>
    <w:tmpl w:val="F0C8DF3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00"/>
        </w:tabs>
        <w:ind w:left="1200" w:hanging="420"/>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980"/>
        </w:tabs>
        <w:ind w:left="498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900"/>
        </w:tabs>
        <w:ind w:left="6900" w:hanging="1440"/>
      </w:pPr>
      <w:rPr>
        <w:rFonts w:hint="default"/>
      </w:rPr>
    </w:lvl>
    <w:lvl w:ilvl="8">
      <w:start w:val="1"/>
      <w:numFmt w:val="decimal"/>
      <w:isLgl/>
      <w:lvlText w:val="%1.%2.%3.%4.%5.%6.%7.%8.%9."/>
      <w:lvlJc w:val="left"/>
      <w:pPr>
        <w:tabs>
          <w:tab w:val="num" w:pos="8040"/>
        </w:tabs>
        <w:ind w:left="8040" w:hanging="1800"/>
      </w:pPr>
      <w:rPr>
        <w:rFonts w:hint="default"/>
      </w:rPr>
    </w:lvl>
  </w:abstractNum>
  <w:abstractNum w:abstractNumId="8">
    <w:nsid w:val="7B0D703E"/>
    <w:multiLevelType w:val="hybridMultilevel"/>
    <w:tmpl w:val="8EEEB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8D4C6F"/>
    <w:multiLevelType w:val="hybridMultilevel"/>
    <w:tmpl w:val="8F8A24CC"/>
    <w:lvl w:ilvl="0" w:tplc="04190001">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130"/>
        </w:tabs>
        <w:ind w:left="2130" w:hanging="360"/>
      </w:pPr>
      <w:rPr>
        <w:rFonts w:ascii="Courier New" w:hAnsi="Courier New" w:cs="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cs="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cs="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num w:numId="1">
    <w:abstractNumId w:val="9"/>
  </w:num>
  <w:num w:numId="2">
    <w:abstractNumId w:val="4"/>
  </w:num>
  <w:num w:numId="3">
    <w:abstractNumId w:val="6"/>
  </w:num>
  <w:num w:numId="4">
    <w:abstractNumId w:val="8"/>
  </w:num>
  <w:num w:numId="5">
    <w:abstractNumId w:val="0"/>
  </w:num>
  <w:num w:numId="6">
    <w:abstractNumId w:val="7"/>
  </w:num>
  <w:num w:numId="7">
    <w:abstractNumId w:val="1"/>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CB8"/>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57055"/>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3CB8"/>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0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7055"/>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257055"/>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257055"/>
    <w:pPr>
      <w:keepNext/>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257055"/>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257055"/>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257055"/>
    <w:rPr>
      <w:rFonts w:ascii="Times New Roman" w:eastAsia="Times New Roman" w:hAnsi="Times New Roman" w:cs="Times New Roman"/>
      <w:b/>
      <w:sz w:val="20"/>
      <w:szCs w:val="20"/>
      <w:lang w:eastAsia="ru-RU"/>
    </w:rPr>
  </w:style>
  <w:style w:type="paragraph" w:customStyle="1" w:styleId="ConsNonformat">
    <w:name w:val="ConsNonformat"/>
    <w:rsid w:val="0025705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25705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57055"/>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4">
    <w:name w:val="footnote text"/>
    <w:basedOn w:val="a"/>
    <w:link w:val="a5"/>
    <w:semiHidden/>
    <w:rsid w:val="00257055"/>
    <w:rPr>
      <w:sz w:val="20"/>
      <w:szCs w:val="20"/>
    </w:rPr>
  </w:style>
  <w:style w:type="character" w:customStyle="1" w:styleId="a5">
    <w:name w:val="Текст сноски Знак"/>
    <w:basedOn w:val="a0"/>
    <w:link w:val="a4"/>
    <w:semiHidden/>
    <w:rsid w:val="00257055"/>
    <w:rPr>
      <w:rFonts w:ascii="Times New Roman" w:eastAsia="Times New Roman" w:hAnsi="Times New Roman" w:cs="Times New Roman"/>
      <w:sz w:val="20"/>
      <w:szCs w:val="20"/>
      <w:lang w:eastAsia="ru-RU"/>
    </w:rPr>
  </w:style>
  <w:style w:type="table" w:styleId="a6">
    <w:name w:val="Table Grid"/>
    <w:basedOn w:val="a1"/>
    <w:uiPriority w:val="59"/>
    <w:rsid w:val="002570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57055"/>
    <w:pPr>
      <w:tabs>
        <w:tab w:val="center" w:pos="4677"/>
        <w:tab w:val="right" w:pos="9355"/>
      </w:tabs>
    </w:pPr>
  </w:style>
  <w:style w:type="character" w:customStyle="1" w:styleId="a8">
    <w:name w:val="Верхний колонтитул Знак"/>
    <w:basedOn w:val="a0"/>
    <w:link w:val="a7"/>
    <w:rsid w:val="00257055"/>
    <w:rPr>
      <w:rFonts w:ascii="Times New Roman" w:eastAsia="Times New Roman" w:hAnsi="Times New Roman" w:cs="Times New Roman"/>
      <w:sz w:val="24"/>
      <w:szCs w:val="24"/>
      <w:lang w:eastAsia="ru-RU"/>
    </w:rPr>
  </w:style>
  <w:style w:type="character" w:styleId="a9">
    <w:name w:val="page number"/>
    <w:basedOn w:val="a0"/>
    <w:rsid w:val="00257055"/>
  </w:style>
  <w:style w:type="paragraph" w:styleId="aa">
    <w:name w:val="footer"/>
    <w:basedOn w:val="a"/>
    <w:link w:val="ab"/>
    <w:rsid w:val="00257055"/>
    <w:pPr>
      <w:tabs>
        <w:tab w:val="center" w:pos="4677"/>
        <w:tab w:val="right" w:pos="9355"/>
      </w:tabs>
    </w:pPr>
  </w:style>
  <w:style w:type="character" w:customStyle="1" w:styleId="ab">
    <w:name w:val="Нижний колонтитул Знак"/>
    <w:basedOn w:val="a0"/>
    <w:link w:val="aa"/>
    <w:rsid w:val="00257055"/>
    <w:rPr>
      <w:rFonts w:ascii="Times New Roman" w:eastAsia="Times New Roman" w:hAnsi="Times New Roman" w:cs="Times New Roman"/>
      <w:sz w:val="24"/>
      <w:szCs w:val="24"/>
      <w:lang w:eastAsia="ru-RU"/>
    </w:rPr>
  </w:style>
  <w:style w:type="character" w:styleId="ac">
    <w:name w:val="Hyperlink"/>
    <w:rsid w:val="00257055"/>
    <w:rPr>
      <w:color w:val="0000FF"/>
      <w:u w:val="single"/>
    </w:rPr>
  </w:style>
  <w:style w:type="paragraph" w:customStyle="1" w:styleId="ConsCell">
    <w:name w:val="ConsCell"/>
    <w:rsid w:val="0025705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2570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7055"/>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31">
    <w:name w:val="Body Text 3"/>
    <w:basedOn w:val="a"/>
    <w:link w:val="32"/>
    <w:rsid w:val="00257055"/>
    <w:pPr>
      <w:ind w:right="6237"/>
      <w:jc w:val="both"/>
    </w:pPr>
    <w:rPr>
      <w:sz w:val="28"/>
      <w:szCs w:val="20"/>
    </w:rPr>
  </w:style>
  <w:style w:type="character" w:customStyle="1" w:styleId="32">
    <w:name w:val="Основной текст 3 Знак"/>
    <w:basedOn w:val="a0"/>
    <w:link w:val="31"/>
    <w:rsid w:val="00257055"/>
    <w:rPr>
      <w:rFonts w:ascii="Times New Roman" w:eastAsia="Times New Roman" w:hAnsi="Times New Roman" w:cs="Times New Roman"/>
      <w:sz w:val="28"/>
      <w:szCs w:val="20"/>
      <w:lang w:eastAsia="ru-RU"/>
    </w:rPr>
  </w:style>
  <w:style w:type="paragraph" w:styleId="ad">
    <w:name w:val="Title"/>
    <w:basedOn w:val="a"/>
    <w:link w:val="ae"/>
    <w:qFormat/>
    <w:rsid w:val="00257055"/>
    <w:pPr>
      <w:jc w:val="center"/>
    </w:pPr>
    <w:rPr>
      <w:szCs w:val="20"/>
      <w:lang w:val="x-none" w:eastAsia="x-none"/>
    </w:rPr>
  </w:style>
  <w:style w:type="character" w:customStyle="1" w:styleId="ae">
    <w:name w:val="Название Знак"/>
    <w:basedOn w:val="a0"/>
    <w:link w:val="ad"/>
    <w:rsid w:val="00257055"/>
    <w:rPr>
      <w:rFonts w:ascii="Times New Roman" w:eastAsia="Times New Roman" w:hAnsi="Times New Roman" w:cs="Times New Roman"/>
      <w:sz w:val="24"/>
      <w:szCs w:val="20"/>
      <w:lang w:val="x-none" w:eastAsia="x-none"/>
    </w:rPr>
  </w:style>
  <w:style w:type="paragraph" w:styleId="af">
    <w:name w:val="Subtitle"/>
    <w:basedOn w:val="a"/>
    <w:link w:val="af0"/>
    <w:qFormat/>
    <w:rsid w:val="00257055"/>
    <w:pPr>
      <w:jc w:val="center"/>
    </w:pPr>
    <w:rPr>
      <w:sz w:val="28"/>
      <w:szCs w:val="20"/>
      <w:lang w:val="x-none" w:eastAsia="x-none"/>
    </w:rPr>
  </w:style>
  <w:style w:type="character" w:customStyle="1" w:styleId="af0">
    <w:name w:val="Подзаголовок Знак"/>
    <w:basedOn w:val="a0"/>
    <w:link w:val="af"/>
    <w:rsid w:val="00257055"/>
    <w:rPr>
      <w:rFonts w:ascii="Times New Roman" w:eastAsia="Times New Roman" w:hAnsi="Times New Roman" w:cs="Times New Roman"/>
      <w:sz w:val="28"/>
      <w:szCs w:val="20"/>
      <w:lang w:val="x-none" w:eastAsia="x-none"/>
    </w:rPr>
  </w:style>
  <w:style w:type="paragraph" w:styleId="af1">
    <w:name w:val="Balloon Text"/>
    <w:basedOn w:val="a"/>
    <w:link w:val="af2"/>
    <w:rsid w:val="00257055"/>
    <w:rPr>
      <w:rFonts w:ascii="Tahoma" w:hAnsi="Tahoma"/>
      <w:sz w:val="16"/>
      <w:szCs w:val="16"/>
      <w:lang w:val="x-none" w:eastAsia="x-none"/>
    </w:rPr>
  </w:style>
  <w:style w:type="character" w:customStyle="1" w:styleId="af2">
    <w:name w:val="Текст выноски Знак"/>
    <w:basedOn w:val="a0"/>
    <w:link w:val="af1"/>
    <w:rsid w:val="00257055"/>
    <w:rPr>
      <w:rFonts w:ascii="Tahoma" w:eastAsia="Times New Roman" w:hAnsi="Tahoma" w:cs="Times New Roman"/>
      <w:sz w:val="16"/>
      <w:szCs w:val="16"/>
      <w:lang w:val="x-none" w:eastAsia="x-none"/>
    </w:rPr>
  </w:style>
  <w:style w:type="paragraph" w:customStyle="1" w:styleId="af3">
    <w:name w:val="Знак"/>
    <w:basedOn w:val="a"/>
    <w:rsid w:val="00257055"/>
    <w:pPr>
      <w:spacing w:before="100" w:beforeAutospacing="1" w:after="100" w:afterAutospacing="1"/>
    </w:pPr>
    <w:rPr>
      <w:rFonts w:ascii="Tahoma" w:hAnsi="Tahoma"/>
      <w:sz w:val="20"/>
      <w:szCs w:val="20"/>
      <w:lang w:val="en-US" w:eastAsia="en-US"/>
    </w:rPr>
  </w:style>
  <w:style w:type="paragraph" w:styleId="af4">
    <w:name w:val="Body Text"/>
    <w:basedOn w:val="a"/>
    <w:link w:val="af5"/>
    <w:rsid w:val="00257055"/>
    <w:pPr>
      <w:spacing w:after="120"/>
    </w:pPr>
    <w:rPr>
      <w:lang w:val="x-none" w:eastAsia="x-none"/>
    </w:rPr>
  </w:style>
  <w:style w:type="character" w:customStyle="1" w:styleId="af5">
    <w:name w:val="Основной текст Знак"/>
    <w:basedOn w:val="a0"/>
    <w:link w:val="af4"/>
    <w:rsid w:val="00257055"/>
    <w:rPr>
      <w:rFonts w:ascii="Times New Roman" w:eastAsia="Times New Roman" w:hAnsi="Times New Roman" w:cs="Times New Roman"/>
      <w:sz w:val="24"/>
      <w:szCs w:val="24"/>
      <w:lang w:val="x-none" w:eastAsia="x-none"/>
    </w:rPr>
  </w:style>
  <w:style w:type="paragraph" w:styleId="af6">
    <w:name w:val="Normal (Web)"/>
    <w:basedOn w:val="a"/>
    <w:rsid w:val="00257055"/>
    <w:pPr>
      <w:spacing w:before="100" w:beforeAutospacing="1" w:after="100" w:afterAutospacing="1"/>
    </w:pPr>
  </w:style>
  <w:style w:type="paragraph" w:customStyle="1" w:styleId="af7">
    <w:name w:val=" Знак"/>
    <w:basedOn w:val="a"/>
    <w:rsid w:val="00257055"/>
    <w:pPr>
      <w:spacing w:before="100" w:beforeAutospacing="1" w:after="100" w:afterAutospacing="1"/>
    </w:pPr>
    <w:rPr>
      <w:rFonts w:ascii="Tahoma" w:hAnsi="Tahoma"/>
      <w:sz w:val="20"/>
      <w:szCs w:val="20"/>
      <w:lang w:val="en-US" w:eastAsia="en-US"/>
    </w:rPr>
  </w:style>
  <w:style w:type="paragraph" w:styleId="af8">
    <w:name w:val="Plain Text"/>
    <w:basedOn w:val="a"/>
    <w:link w:val="af9"/>
    <w:rsid w:val="00257055"/>
    <w:rPr>
      <w:rFonts w:ascii="Courier New" w:hAnsi="Courier New"/>
      <w:sz w:val="20"/>
      <w:szCs w:val="20"/>
      <w:lang w:val="x-none" w:eastAsia="x-none"/>
    </w:rPr>
  </w:style>
  <w:style w:type="character" w:customStyle="1" w:styleId="af9">
    <w:name w:val="Текст Знак"/>
    <w:basedOn w:val="a0"/>
    <w:link w:val="af8"/>
    <w:rsid w:val="00257055"/>
    <w:rPr>
      <w:rFonts w:ascii="Courier New" w:eastAsia="Times New Roman" w:hAnsi="Courier New" w:cs="Times New Roman"/>
      <w:sz w:val="20"/>
      <w:szCs w:val="20"/>
      <w:lang w:val="x-none" w:eastAsia="x-none"/>
    </w:rPr>
  </w:style>
  <w:style w:type="paragraph" w:styleId="21">
    <w:name w:val="Body Text Indent 2"/>
    <w:basedOn w:val="a"/>
    <w:link w:val="22"/>
    <w:unhideWhenUsed/>
    <w:rsid w:val="00257055"/>
    <w:pPr>
      <w:spacing w:after="120" w:line="480" w:lineRule="auto"/>
      <w:ind w:left="283"/>
    </w:pPr>
    <w:rPr>
      <w:lang w:val="x-none" w:eastAsia="x-none"/>
    </w:rPr>
  </w:style>
  <w:style w:type="character" w:customStyle="1" w:styleId="22">
    <w:name w:val="Основной текст с отступом 2 Знак"/>
    <w:basedOn w:val="a0"/>
    <w:link w:val="21"/>
    <w:rsid w:val="00257055"/>
    <w:rPr>
      <w:rFonts w:ascii="Times New Roman" w:eastAsia="Times New Roman" w:hAnsi="Times New Roman" w:cs="Times New Roman"/>
      <w:sz w:val="24"/>
      <w:szCs w:val="24"/>
      <w:lang w:val="x-none" w:eastAsia="x-none"/>
    </w:rPr>
  </w:style>
  <w:style w:type="character" w:customStyle="1" w:styleId="apple-converted-space">
    <w:name w:val="apple-converted-space"/>
    <w:rsid w:val="00257055"/>
  </w:style>
  <w:style w:type="character" w:customStyle="1" w:styleId="afa">
    <w:name w:val="Цветовое выделение"/>
    <w:uiPriority w:val="99"/>
    <w:rsid w:val="00257055"/>
    <w:rPr>
      <w:b/>
      <w:bCs/>
      <w:color w:val="000080"/>
    </w:rPr>
  </w:style>
  <w:style w:type="character" w:customStyle="1" w:styleId="afb">
    <w:name w:val="Гипертекстовая ссылка"/>
    <w:uiPriority w:val="99"/>
    <w:rsid w:val="00257055"/>
    <w:rPr>
      <w:b w:val="0"/>
      <w:bCs w:val="0"/>
      <w:color w:val="008000"/>
    </w:rPr>
  </w:style>
  <w:style w:type="paragraph" w:customStyle="1" w:styleId="afc">
    <w:name w:val="Нормальный (таблица)"/>
    <w:basedOn w:val="a"/>
    <w:next w:val="a"/>
    <w:uiPriority w:val="99"/>
    <w:rsid w:val="00257055"/>
    <w:pPr>
      <w:widowControl w:val="0"/>
      <w:autoSpaceDE w:val="0"/>
      <w:autoSpaceDN w:val="0"/>
      <w:adjustRightInd w:val="0"/>
      <w:jc w:val="both"/>
    </w:pPr>
    <w:rPr>
      <w:rFonts w:ascii="Arial" w:hAnsi="Arial" w:cs="Arial"/>
    </w:rPr>
  </w:style>
  <w:style w:type="paragraph" w:customStyle="1" w:styleId="afd">
    <w:name w:val="Таблицы (моноширинный)"/>
    <w:basedOn w:val="a"/>
    <w:next w:val="a"/>
    <w:uiPriority w:val="99"/>
    <w:rsid w:val="00257055"/>
    <w:pPr>
      <w:widowControl w:val="0"/>
      <w:autoSpaceDE w:val="0"/>
      <w:autoSpaceDN w:val="0"/>
      <w:adjustRightInd w:val="0"/>
      <w:jc w:val="both"/>
    </w:pPr>
    <w:rPr>
      <w:rFonts w:ascii="Courier New" w:hAnsi="Courier New" w:cs="Courier New"/>
    </w:rPr>
  </w:style>
  <w:style w:type="paragraph" w:customStyle="1" w:styleId="afe">
    <w:name w:val="Прижатый влево"/>
    <w:basedOn w:val="a"/>
    <w:next w:val="a"/>
    <w:uiPriority w:val="99"/>
    <w:rsid w:val="00257055"/>
    <w:pPr>
      <w:widowControl w:val="0"/>
      <w:autoSpaceDE w:val="0"/>
      <w:autoSpaceDN w:val="0"/>
      <w:adjustRightInd w:val="0"/>
    </w:pPr>
    <w:rPr>
      <w:rFonts w:ascii="Arial" w:hAnsi="Arial" w:cs="Arial"/>
    </w:rPr>
  </w:style>
  <w:style w:type="paragraph" w:customStyle="1" w:styleId="ConsPlusNormal">
    <w:name w:val="ConsPlusNormal"/>
    <w:rsid w:val="0025705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257055"/>
    <w:pPr>
      <w:autoSpaceDE w:val="0"/>
      <w:autoSpaceDN w:val="0"/>
      <w:spacing w:after="0" w:line="240" w:lineRule="auto"/>
    </w:pPr>
    <w:rPr>
      <w:rFonts w:ascii="Times New Roman" w:eastAsia="Times New Roman" w:hAnsi="Times New Roman" w:cs="Times New Roman"/>
      <w:sz w:val="20"/>
      <w:szCs w:val="20"/>
      <w:lang w:eastAsia="ru-RU"/>
    </w:rPr>
  </w:style>
  <w:style w:type="paragraph" w:styleId="aff">
    <w:name w:val="caption"/>
    <w:basedOn w:val="a"/>
    <w:qFormat/>
    <w:rsid w:val="00257055"/>
    <w:pPr>
      <w:jc w:val="center"/>
    </w:pPr>
    <w:rPr>
      <w:b/>
      <w:szCs w:val="20"/>
    </w:rPr>
  </w:style>
  <w:style w:type="paragraph" w:styleId="aff0">
    <w:name w:val="Body Text Indent"/>
    <w:basedOn w:val="a"/>
    <w:link w:val="aff1"/>
    <w:rsid w:val="00257055"/>
    <w:pPr>
      <w:spacing w:after="120"/>
      <w:ind w:left="283"/>
    </w:pPr>
    <w:rPr>
      <w:lang w:val="x-none" w:eastAsia="x-none"/>
    </w:rPr>
  </w:style>
  <w:style w:type="character" w:customStyle="1" w:styleId="aff1">
    <w:name w:val="Основной текст с отступом Знак"/>
    <w:basedOn w:val="a0"/>
    <w:link w:val="aff0"/>
    <w:rsid w:val="00257055"/>
    <w:rPr>
      <w:rFonts w:ascii="Times New Roman" w:eastAsia="Times New Roman" w:hAnsi="Times New Roman" w:cs="Times New Roman"/>
      <w:sz w:val="24"/>
      <w:szCs w:val="24"/>
      <w:lang w:val="x-none" w:eastAsia="x-none"/>
    </w:rPr>
  </w:style>
  <w:style w:type="paragraph" w:customStyle="1" w:styleId="aff2">
    <w:name w:val="Уменьшенный"/>
    <w:basedOn w:val="a"/>
    <w:rsid w:val="00257055"/>
    <w:rPr>
      <w:rFonts w:ascii="Courier New" w:hAnsi="Courier New"/>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0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7055"/>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257055"/>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257055"/>
    <w:pPr>
      <w:keepNext/>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257055"/>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257055"/>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257055"/>
    <w:rPr>
      <w:rFonts w:ascii="Times New Roman" w:eastAsia="Times New Roman" w:hAnsi="Times New Roman" w:cs="Times New Roman"/>
      <w:b/>
      <w:sz w:val="20"/>
      <w:szCs w:val="20"/>
      <w:lang w:eastAsia="ru-RU"/>
    </w:rPr>
  </w:style>
  <w:style w:type="paragraph" w:customStyle="1" w:styleId="ConsNonformat">
    <w:name w:val="ConsNonformat"/>
    <w:rsid w:val="0025705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25705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57055"/>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4">
    <w:name w:val="footnote text"/>
    <w:basedOn w:val="a"/>
    <w:link w:val="a5"/>
    <w:semiHidden/>
    <w:rsid w:val="00257055"/>
    <w:rPr>
      <w:sz w:val="20"/>
      <w:szCs w:val="20"/>
    </w:rPr>
  </w:style>
  <w:style w:type="character" w:customStyle="1" w:styleId="a5">
    <w:name w:val="Текст сноски Знак"/>
    <w:basedOn w:val="a0"/>
    <w:link w:val="a4"/>
    <w:semiHidden/>
    <w:rsid w:val="00257055"/>
    <w:rPr>
      <w:rFonts w:ascii="Times New Roman" w:eastAsia="Times New Roman" w:hAnsi="Times New Roman" w:cs="Times New Roman"/>
      <w:sz w:val="20"/>
      <w:szCs w:val="20"/>
      <w:lang w:eastAsia="ru-RU"/>
    </w:rPr>
  </w:style>
  <w:style w:type="table" w:styleId="a6">
    <w:name w:val="Table Grid"/>
    <w:basedOn w:val="a1"/>
    <w:uiPriority w:val="59"/>
    <w:rsid w:val="002570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57055"/>
    <w:pPr>
      <w:tabs>
        <w:tab w:val="center" w:pos="4677"/>
        <w:tab w:val="right" w:pos="9355"/>
      </w:tabs>
    </w:pPr>
  </w:style>
  <w:style w:type="character" w:customStyle="1" w:styleId="a8">
    <w:name w:val="Верхний колонтитул Знак"/>
    <w:basedOn w:val="a0"/>
    <w:link w:val="a7"/>
    <w:rsid w:val="00257055"/>
    <w:rPr>
      <w:rFonts w:ascii="Times New Roman" w:eastAsia="Times New Roman" w:hAnsi="Times New Roman" w:cs="Times New Roman"/>
      <w:sz w:val="24"/>
      <w:szCs w:val="24"/>
      <w:lang w:eastAsia="ru-RU"/>
    </w:rPr>
  </w:style>
  <w:style w:type="character" w:styleId="a9">
    <w:name w:val="page number"/>
    <w:basedOn w:val="a0"/>
    <w:rsid w:val="00257055"/>
  </w:style>
  <w:style w:type="paragraph" w:styleId="aa">
    <w:name w:val="footer"/>
    <w:basedOn w:val="a"/>
    <w:link w:val="ab"/>
    <w:rsid w:val="00257055"/>
    <w:pPr>
      <w:tabs>
        <w:tab w:val="center" w:pos="4677"/>
        <w:tab w:val="right" w:pos="9355"/>
      </w:tabs>
    </w:pPr>
  </w:style>
  <w:style w:type="character" w:customStyle="1" w:styleId="ab">
    <w:name w:val="Нижний колонтитул Знак"/>
    <w:basedOn w:val="a0"/>
    <w:link w:val="aa"/>
    <w:rsid w:val="00257055"/>
    <w:rPr>
      <w:rFonts w:ascii="Times New Roman" w:eastAsia="Times New Roman" w:hAnsi="Times New Roman" w:cs="Times New Roman"/>
      <w:sz w:val="24"/>
      <w:szCs w:val="24"/>
      <w:lang w:eastAsia="ru-RU"/>
    </w:rPr>
  </w:style>
  <w:style w:type="character" w:styleId="ac">
    <w:name w:val="Hyperlink"/>
    <w:rsid w:val="00257055"/>
    <w:rPr>
      <w:color w:val="0000FF"/>
      <w:u w:val="single"/>
    </w:rPr>
  </w:style>
  <w:style w:type="paragraph" w:customStyle="1" w:styleId="ConsCell">
    <w:name w:val="ConsCell"/>
    <w:rsid w:val="0025705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2570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7055"/>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31">
    <w:name w:val="Body Text 3"/>
    <w:basedOn w:val="a"/>
    <w:link w:val="32"/>
    <w:rsid w:val="00257055"/>
    <w:pPr>
      <w:ind w:right="6237"/>
      <w:jc w:val="both"/>
    </w:pPr>
    <w:rPr>
      <w:sz w:val="28"/>
      <w:szCs w:val="20"/>
    </w:rPr>
  </w:style>
  <w:style w:type="character" w:customStyle="1" w:styleId="32">
    <w:name w:val="Основной текст 3 Знак"/>
    <w:basedOn w:val="a0"/>
    <w:link w:val="31"/>
    <w:rsid w:val="00257055"/>
    <w:rPr>
      <w:rFonts w:ascii="Times New Roman" w:eastAsia="Times New Roman" w:hAnsi="Times New Roman" w:cs="Times New Roman"/>
      <w:sz w:val="28"/>
      <w:szCs w:val="20"/>
      <w:lang w:eastAsia="ru-RU"/>
    </w:rPr>
  </w:style>
  <w:style w:type="paragraph" w:styleId="ad">
    <w:name w:val="Title"/>
    <w:basedOn w:val="a"/>
    <w:link w:val="ae"/>
    <w:qFormat/>
    <w:rsid w:val="00257055"/>
    <w:pPr>
      <w:jc w:val="center"/>
    </w:pPr>
    <w:rPr>
      <w:szCs w:val="20"/>
      <w:lang w:val="x-none" w:eastAsia="x-none"/>
    </w:rPr>
  </w:style>
  <w:style w:type="character" w:customStyle="1" w:styleId="ae">
    <w:name w:val="Название Знак"/>
    <w:basedOn w:val="a0"/>
    <w:link w:val="ad"/>
    <w:rsid w:val="00257055"/>
    <w:rPr>
      <w:rFonts w:ascii="Times New Roman" w:eastAsia="Times New Roman" w:hAnsi="Times New Roman" w:cs="Times New Roman"/>
      <w:sz w:val="24"/>
      <w:szCs w:val="20"/>
      <w:lang w:val="x-none" w:eastAsia="x-none"/>
    </w:rPr>
  </w:style>
  <w:style w:type="paragraph" w:styleId="af">
    <w:name w:val="Subtitle"/>
    <w:basedOn w:val="a"/>
    <w:link w:val="af0"/>
    <w:qFormat/>
    <w:rsid w:val="00257055"/>
    <w:pPr>
      <w:jc w:val="center"/>
    </w:pPr>
    <w:rPr>
      <w:sz w:val="28"/>
      <w:szCs w:val="20"/>
      <w:lang w:val="x-none" w:eastAsia="x-none"/>
    </w:rPr>
  </w:style>
  <w:style w:type="character" w:customStyle="1" w:styleId="af0">
    <w:name w:val="Подзаголовок Знак"/>
    <w:basedOn w:val="a0"/>
    <w:link w:val="af"/>
    <w:rsid w:val="00257055"/>
    <w:rPr>
      <w:rFonts w:ascii="Times New Roman" w:eastAsia="Times New Roman" w:hAnsi="Times New Roman" w:cs="Times New Roman"/>
      <w:sz w:val="28"/>
      <w:szCs w:val="20"/>
      <w:lang w:val="x-none" w:eastAsia="x-none"/>
    </w:rPr>
  </w:style>
  <w:style w:type="paragraph" w:styleId="af1">
    <w:name w:val="Balloon Text"/>
    <w:basedOn w:val="a"/>
    <w:link w:val="af2"/>
    <w:rsid w:val="00257055"/>
    <w:rPr>
      <w:rFonts w:ascii="Tahoma" w:hAnsi="Tahoma"/>
      <w:sz w:val="16"/>
      <w:szCs w:val="16"/>
      <w:lang w:val="x-none" w:eastAsia="x-none"/>
    </w:rPr>
  </w:style>
  <w:style w:type="character" w:customStyle="1" w:styleId="af2">
    <w:name w:val="Текст выноски Знак"/>
    <w:basedOn w:val="a0"/>
    <w:link w:val="af1"/>
    <w:rsid w:val="00257055"/>
    <w:rPr>
      <w:rFonts w:ascii="Tahoma" w:eastAsia="Times New Roman" w:hAnsi="Tahoma" w:cs="Times New Roman"/>
      <w:sz w:val="16"/>
      <w:szCs w:val="16"/>
      <w:lang w:val="x-none" w:eastAsia="x-none"/>
    </w:rPr>
  </w:style>
  <w:style w:type="paragraph" w:customStyle="1" w:styleId="af3">
    <w:name w:val="Знак"/>
    <w:basedOn w:val="a"/>
    <w:rsid w:val="00257055"/>
    <w:pPr>
      <w:spacing w:before="100" w:beforeAutospacing="1" w:after="100" w:afterAutospacing="1"/>
    </w:pPr>
    <w:rPr>
      <w:rFonts w:ascii="Tahoma" w:hAnsi="Tahoma"/>
      <w:sz w:val="20"/>
      <w:szCs w:val="20"/>
      <w:lang w:val="en-US" w:eastAsia="en-US"/>
    </w:rPr>
  </w:style>
  <w:style w:type="paragraph" w:styleId="af4">
    <w:name w:val="Body Text"/>
    <w:basedOn w:val="a"/>
    <w:link w:val="af5"/>
    <w:rsid w:val="00257055"/>
    <w:pPr>
      <w:spacing w:after="120"/>
    </w:pPr>
    <w:rPr>
      <w:lang w:val="x-none" w:eastAsia="x-none"/>
    </w:rPr>
  </w:style>
  <w:style w:type="character" w:customStyle="1" w:styleId="af5">
    <w:name w:val="Основной текст Знак"/>
    <w:basedOn w:val="a0"/>
    <w:link w:val="af4"/>
    <w:rsid w:val="00257055"/>
    <w:rPr>
      <w:rFonts w:ascii="Times New Roman" w:eastAsia="Times New Roman" w:hAnsi="Times New Roman" w:cs="Times New Roman"/>
      <w:sz w:val="24"/>
      <w:szCs w:val="24"/>
      <w:lang w:val="x-none" w:eastAsia="x-none"/>
    </w:rPr>
  </w:style>
  <w:style w:type="paragraph" w:styleId="af6">
    <w:name w:val="Normal (Web)"/>
    <w:basedOn w:val="a"/>
    <w:rsid w:val="00257055"/>
    <w:pPr>
      <w:spacing w:before="100" w:beforeAutospacing="1" w:after="100" w:afterAutospacing="1"/>
    </w:pPr>
  </w:style>
  <w:style w:type="paragraph" w:customStyle="1" w:styleId="af7">
    <w:name w:val=" Знак"/>
    <w:basedOn w:val="a"/>
    <w:rsid w:val="00257055"/>
    <w:pPr>
      <w:spacing w:before="100" w:beforeAutospacing="1" w:after="100" w:afterAutospacing="1"/>
    </w:pPr>
    <w:rPr>
      <w:rFonts w:ascii="Tahoma" w:hAnsi="Tahoma"/>
      <w:sz w:val="20"/>
      <w:szCs w:val="20"/>
      <w:lang w:val="en-US" w:eastAsia="en-US"/>
    </w:rPr>
  </w:style>
  <w:style w:type="paragraph" w:styleId="af8">
    <w:name w:val="Plain Text"/>
    <w:basedOn w:val="a"/>
    <w:link w:val="af9"/>
    <w:rsid w:val="00257055"/>
    <w:rPr>
      <w:rFonts w:ascii="Courier New" w:hAnsi="Courier New"/>
      <w:sz w:val="20"/>
      <w:szCs w:val="20"/>
      <w:lang w:val="x-none" w:eastAsia="x-none"/>
    </w:rPr>
  </w:style>
  <w:style w:type="character" w:customStyle="1" w:styleId="af9">
    <w:name w:val="Текст Знак"/>
    <w:basedOn w:val="a0"/>
    <w:link w:val="af8"/>
    <w:rsid w:val="00257055"/>
    <w:rPr>
      <w:rFonts w:ascii="Courier New" w:eastAsia="Times New Roman" w:hAnsi="Courier New" w:cs="Times New Roman"/>
      <w:sz w:val="20"/>
      <w:szCs w:val="20"/>
      <w:lang w:val="x-none" w:eastAsia="x-none"/>
    </w:rPr>
  </w:style>
  <w:style w:type="paragraph" w:styleId="21">
    <w:name w:val="Body Text Indent 2"/>
    <w:basedOn w:val="a"/>
    <w:link w:val="22"/>
    <w:unhideWhenUsed/>
    <w:rsid w:val="00257055"/>
    <w:pPr>
      <w:spacing w:after="120" w:line="480" w:lineRule="auto"/>
      <w:ind w:left="283"/>
    </w:pPr>
    <w:rPr>
      <w:lang w:val="x-none" w:eastAsia="x-none"/>
    </w:rPr>
  </w:style>
  <w:style w:type="character" w:customStyle="1" w:styleId="22">
    <w:name w:val="Основной текст с отступом 2 Знак"/>
    <w:basedOn w:val="a0"/>
    <w:link w:val="21"/>
    <w:rsid w:val="00257055"/>
    <w:rPr>
      <w:rFonts w:ascii="Times New Roman" w:eastAsia="Times New Roman" w:hAnsi="Times New Roman" w:cs="Times New Roman"/>
      <w:sz w:val="24"/>
      <w:szCs w:val="24"/>
      <w:lang w:val="x-none" w:eastAsia="x-none"/>
    </w:rPr>
  </w:style>
  <w:style w:type="character" w:customStyle="1" w:styleId="apple-converted-space">
    <w:name w:val="apple-converted-space"/>
    <w:rsid w:val="00257055"/>
  </w:style>
  <w:style w:type="character" w:customStyle="1" w:styleId="afa">
    <w:name w:val="Цветовое выделение"/>
    <w:uiPriority w:val="99"/>
    <w:rsid w:val="00257055"/>
    <w:rPr>
      <w:b/>
      <w:bCs/>
      <w:color w:val="000080"/>
    </w:rPr>
  </w:style>
  <w:style w:type="character" w:customStyle="1" w:styleId="afb">
    <w:name w:val="Гипертекстовая ссылка"/>
    <w:uiPriority w:val="99"/>
    <w:rsid w:val="00257055"/>
    <w:rPr>
      <w:b w:val="0"/>
      <w:bCs w:val="0"/>
      <w:color w:val="008000"/>
    </w:rPr>
  </w:style>
  <w:style w:type="paragraph" w:customStyle="1" w:styleId="afc">
    <w:name w:val="Нормальный (таблица)"/>
    <w:basedOn w:val="a"/>
    <w:next w:val="a"/>
    <w:uiPriority w:val="99"/>
    <w:rsid w:val="00257055"/>
    <w:pPr>
      <w:widowControl w:val="0"/>
      <w:autoSpaceDE w:val="0"/>
      <w:autoSpaceDN w:val="0"/>
      <w:adjustRightInd w:val="0"/>
      <w:jc w:val="both"/>
    </w:pPr>
    <w:rPr>
      <w:rFonts w:ascii="Arial" w:hAnsi="Arial" w:cs="Arial"/>
    </w:rPr>
  </w:style>
  <w:style w:type="paragraph" w:customStyle="1" w:styleId="afd">
    <w:name w:val="Таблицы (моноширинный)"/>
    <w:basedOn w:val="a"/>
    <w:next w:val="a"/>
    <w:uiPriority w:val="99"/>
    <w:rsid w:val="00257055"/>
    <w:pPr>
      <w:widowControl w:val="0"/>
      <w:autoSpaceDE w:val="0"/>
      <w:autoSpaceDN w:val="0"/>
      <w:adjustRightInd w:val="0"/>
      <w:jc w:val="both"/>
    </w:pPr>
    <w:rPr>
      <w:rFonts w:ascii="Courier New" w:hAnsi="Courier New" w:cs="Courier New"/>
    </w:rPr>
  </w:style>
  <w:style w:type="paragraph" w:customStyle="1" w:styleId="afe">
    <w:name w:val="Прижатый влево"/>
    <w:basedOn w:val="a"/>
    <w:next w:val="a"/>
    <w:uiPriority w:val="99"/>
    <w:rsid w:val="00257055"/>
    <w:pPr>
      <w:widowControl w:val="0"/>
      <w:autoSpaceDE w:val="0"/>
      <w:autoSpaceDN w:val="0"/>
      <w:adjustRightInd w:val="0"/>
    </w:pPr>
    <w:rPr>
      <w:rFonts w:ascii="Arial" w:hAnsi="Arial" w:cs="Arial"/>
    </w:rPr>
  </w:style>
  <w:style w:type="paragraph" w:customStyle="1" w:styleId="ConsPlusNormal">
    <w:name w:val="ConsPlusNormal"/>
    <w:rsid w:val="0025705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257055"/>
    <w:pPr>
      <w:autoSpaceDE w:val="0"/>
      <w:autoSpaceDN w:val="0"/>
      <w:spacing w:after="0" w:line="240" w:lineRule="auto"/>
    </w:pPr>
    <w:rPr>
      <w:rFonts w:ascii="Times New Roman" w:eastAsia="Times New Roman" w:hAnsi="Times New Roman" w:cs="Times New Roman"/>
      <w:sz w:val="20"/>
      <w:szCs w:val="20"/>
      <w:lang w:eastAsia="ru-RU"/>
    </w:rPr>
  </w:style>
  <w:style w:type="paragraph" w:styleId="aff">
    <w:name w:val="caption"/>
    <w:basedOn w:val="a"/>
    <w:qFormat/>
    <w:rsid w:val="00257055"/>
    <w:pPr>
      <w:jc w:val="center"/>
    </w:pPr>
    <w:rPr>
      <w:b/>
      <w:szCs w:val="20"/>
    </w:rPr>
  </w:style>
  <w:style w:type="paragraph" w:styleId="aff0">
    <w:name w:val="Body Text Indent"/>
    <w:basedOn w:val="a"/>
    <w:link w:val="aff1"/>
    <w:rsid w:val="00257055"/>
    <w:pPr>
      <w:spacing w:after="120"/>
      <w:ind w:left="283"/>
    </w:pPr>
    <w:rPr>
      <w:lang w:val="x-none" w:eastAsia="x-none"/>
    </w:rPr>
  </w:style>
  <w:style w:type="character" w:customStyle="1" w:styleId="aff1">
    <w:name w:val="Основной текст с отступом Знак"/>
    <w:basedOn w:val="a0"/>
    <w:link w:val="aff0"/>
    <w:rsid w:val="00257055"/>
    <w:rPr>
      <w:rFonts w:ascii="Times New Roman" w:eastAsia="Times New Roman" w:hAnsi="Times New Roman" w:cs="Times New Roman"/>
      <w:sz w:val="24"/>
      <w:szCs w:val="24"/>
      <w:lang w:val="x-none" w:eastAsia="x-none"/>
    </w:rPr>
  </w:style>
  <w:style w:type="paragraph" w:customStyle="1" w:styleId="aff2">
    <w:name w:val="Уменьшенный"/>
    <w:basedOn w:val="a"/>
    <w:rsid w:val="00257055"/>
    <w:rPr>
      <w:rFonts w:ascii="Courier New" w:hAnsi="Courier New"/>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19810EDCD6EF5F9A78680624582A7A863A20574D4427A2287B44EC45hAB2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hyperlink" Target="mailto:tverkumi@adm.tver.ru" TargetMode="External"/><Relationship Id="rId12" Type="http://schemas.openxmlformats.org/officeDocument/2006/relationships/hyperlink" Target="consultantplus://offline/main?base=RLAW436;n=30127;fld=134;dst=1003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713E389FC7F6DE0D735A8AA494153A8E85FB7D4694625564EB707D599424390A70367AEA3C9E03Ca6cEN" TargetMode="External"/><Relationship Id="rId4" Type="http://schemas.microsoft.com/office/2007/relationships/stylesWithEffects" Target="stylesWithEffects.xml"/><Relationship Id="rId9" Type="http://schemas.openxmlformats.org/officeDocument/2006/relationships/hyperlink" Target="consultantplus://offline/ref=E855995DF86DC95FC9193FD8F87CE625ADB7FAA85ACC5E369E13A8AB2E332C6C098DBD03C824D88C0558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52A4-6738-4D22-93B5-F9616505C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12957</Words>
  <Characters>73861</Characters>
  <Application>Microsoft Office Word</Application>
  <DocSecurity>0</DocSecurity>
  <Lines>615</Lines>
  <Paragraphs>173</Paragraphs>
  <ScaleCrop>false</ScaleCrop>
  <Company/>
  <LinksUpToDate>false</LinksUpToDate>
  <CharactersWithSpaces>86645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2018-03-19T12:00:00Z</dcterms:created>
  <dcterms:modified xsi:type="dcterms:W3CDTF">2018-03-19T12:02:00Z</dcterms:modified>
</cp:coreProperties>
</file>